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8068685"/>
    <w:p w:rsidR="00CC253E" w:rsidRDefault="00CC253E" w:rsidP="00FB5989">
      <w:pPr>
        <w:pStyle w:val="NoSpacing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1057275</wp:posOffset>
                </wp:positionH>
                <wp:positionV relativeFrom="paragraph">
                  <wp:posOffset>0</wp:posOffset>
                </wp:positionV>
                <wp:extent cx="5106035" cy="927100"/>
                <wp:effectExtent l="0" t="0" r="18415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3E" w:rsidRDefault="00CC253E" w:rsidP="00CC253E">
                            <w:pPr>
                              <w:pStyle w:val="BodyText"/>
                              <w:ind w:right="-238" w:firstLine="12"/>
                              <w:rPr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Cs w:val="28"/>
                                <w:lang w:val="ro-RO"/>
                              </w:rPr>
                              <w:t>DIREC</w:t>
                            </w:r>
                            <w:r w:rsidR="007C154B">
                              <w:rPr>
                                <w:szCs w:val="28"/>
                                <w:lang w:val="ro-RO"/>
                              </w:rPr>
                              <w:t>Ț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IA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 DE SĂNĂTATE PUBLICĂ</w:t>
                            </w:r>
                            <w:r w:rsidR="00DE79B2">
                              <w:rPr>
                                <w:szCs w:val="28"/>
                                <w:lang w:val="ro-RO"/>
                              </w:rPr>
                              <w:t xml:space="preserve"> JUDEȚEANĂ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PRAHOVA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</w:p>
                          <w:p w:rsidR="00CC253E" w:rsidRPr="00096C6F" w:rsidRDefault="00CC253E" w:rsidP="00CC253E">
                            <w:pPr>
                              <w:pStyle w:val="BodyText"/>
                              <w:ind w:firstLine="24"/>
                              <w:rPr>
                                <w:szCs w:val="28"/>
                                <w:lang w:val="ro-RO"/>
                              </w:rPr>
                            </w:pP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Ploieşti, 100022, str. Take Ionescu </w:t>
                            </w:r>
                            <w:r w:rsidR="00DB72B5">
                              <w:rPr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13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 w:rsidR="00DB72B5">
                              <w:rPr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="000B7FF4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6131E">
                              <w:rPr>
                                <w:szCs w:val="28"/>
                                <w:lang w:val="ro-RO"/>
                              </w:rPr>
                              <w:t xml:space="preserve">  </w:t>
                            </w:r>
                          </w:p>
                          <w:p w:rsidR="00CC253E" w:rsidRDefault="00CC253E" w:rsidP="00CC253E">
                            <w:pPr>
                              <w:pStyle w:val="BodyText"/>
                              <w:ind w:right="-238" w:firstLine="24"/>
                              <w:rPr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Cs w:val="28"/>
                                <w:lang w:val="ro-RO"/>
                              </w:rPr>
                              <w:t>T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elefon: 0244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/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522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.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201 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 xml:space="preserve">  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FB5989">
                              <w:rPr>
                                <w:szCs w:val="28"/>
                                <w:lang w:val="ro-RO"/>
                              </w:rPr>
                              <w:t xml:space="preserve">    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 xml:space="preserve">    Fax: 0244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/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523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.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 xml:space="preserve">471   </w:t>
                            </w:r>
                            <w:r w:rsidR="000B7FF4">
                              <w:rPr>
                                <w:szCs w:val="28"/>
                                <w:lang w:val="ro-RO"/>
                              </w:rPr>
                              <w:t xml:space="preserve">          </w:t>
                            </w:r>
                            <w:r w:rsidR="00E749A2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B7FF4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:rsidR="00CC253E" w:rsidRPr="003B24A2" w:rsidRDefault="00CC253E" w:rsidP="00CC253E">
                            <w:pPr>
                              <w:pStyle w:val="BodyText"/>
                              <w:ind w:right="-238" w:firstLine="24"/>
                              <w:rPr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Cs w:val="28"/>
                                <w:lang w:val="ro-RO"/>
                              </w:rPr>
                              <w:t>Mail</w:t>
                            </w:r>
                            <w:r w:rsidRPr="002B6E51">
                              <w:rPr>
                                <w:szCs w:val="28"/>
                                <w:lang w:val="it-IT"/>
                              </w:rPr>
                              <w:t xml:space="preserve">: </w:t>
                            </w:r>
                            <w:hyperlink r:id="rId8" w:history="1">
                              <w:r w:rsidRPr="002B6E51">
                                <w:rPr>
                                  <w:rStyle w:val="Hyperlink"/>
                                  <w:szCs w:val="28"/>
                                  <w:lang w:val="it-IT"/>
                                </w:rPr>
                                <w:t>secretariat@dspph.ro</w:t>
                              </w:r>
                            </w:hyperlink>
                            <w:r>
                              <w:rPr>
                                <w:szCs w:val="28"/>
                                <w:lang w:val="ro-RO"/>
                              </w:rPr>
                              <w:t xml:space="preserve">   Web: </w:t>
                            </w:r>
                            <w:hyperlink r:id="rId9" w:history="1">
                              <w:r w:rsidRPr="00FB0B8B">
                                <w:rPr>
                                  <w:rStyle w:val="Hyperlink"/>
                                  <w:szCs w:val="28"/>
                                  <w:lang w:val="ro-RO"/>
                                </w:rPr>
                                <w:t>www.dspph.ro</w:t>
                              </w:r>
                            </w:hyperlink>
                            <w:r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3.25pt;margin-top:0;width:402.05pt;height:7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foJgIAAE0EAAAOAAAAZHJzL2Uyb0RvYy54bWysVNuO0zAQfUfiHyy/06Sl3UvUdLV0KUJa&#10;LtIuH+A4TmLheMzYbbJ8PWOnWypAPCDyYHnsmeMzZ2ayvhl7ww4KvQZb8vks50xZCbW2bcm/PO5e&#10;XXHmg7C1MGBVyZ+U5zebly/WgyvUAjowtUJGINYXgyt5F4IrsszLTvXCz8ApS5cNYC8CmdhmNYqB&#10;0HuTLfL8IhsAa4cglfd0ejdd8k3Cbxolw6em8SowU3LiFtKKaa3imm3WomhRuE7LIw3xDyx6oS09&#10;eoK6E0GwPerfoHotETw0YSahz6BptFQpB8pmnv+SzUMnnEq5kDjenWTy/w9Wfjx8RqZrqh1nVvRU&#10;okc1BvYGRjaP6gzOF+T04MgtjHQcPWOm3t2D/OqZhW0nbKtuEWHolKiJXYrMzkInHB9BquED1PSM&#10;2AdIQGODfQQkMRihU5WeTpWJVCQdrub5Rf56xZmku+vF5TxPpctE8Rzt0Id3CnoWNyVHqnxCF4d7&#10;HygPcn12SezB6HqnjUkGttXWIDsI6pJd+mLqFOLP3YxlQ2T29/g8fX+K73WgXje6L/nVyUkUUbO3&#10;tk6dGIQ2054eN5Y4RBGjbpOCYazGY1EqqJ9IToSpp2kGadMBfudsoH4uuf+2F6g4M+8tleR6vlzG&#10;AUjGcnW5IAPPb6rzG2ElQZU8cDZtt2Eamr1D3Xb00tQEFm6pjI1OCkeqE6sjb+rZpOJxvuJQnNvJ&#10;6+dfYPMDAAD//wMAUEsDBBQABgAIAAAAIQCbSVhU3AAAAAgBAAAPAAAAZHJzL2Rvd25yZXYueG1s&#10;TI/BTsMwEETvSPyDtUjcqB0KKQ1xqoJEJU6IEu5uvE0i4nUUO03o17Oc4Dg7o9k3+WZ2nTjhEFpP&#10;GpKFAoFUedtSraH8eLl5ABGiIWs6T6jhGwNsisuL3GTWT/SOp32sBZdQyIyGJsY+kzJUDToTFr5H&#10;Yu/oB2ciy6GWdjATl7tO3iqVSmda4g+N6fG5weprPzoN53O5Smi5HXfJk3obdxO9fpZLra+v5u0j&#10;iIhz/AvDLz6jQ8FMBz+SDaJjnab3HNXAi9her1QK4sD3u1SBLHL5f0DxAwAA//8DAFBLAQItABQA&#10;BgAIAAAAIQC2gziS/gAAAOEBAAATAAAAAAAAAAAAAAAAAAAAAABbQ29udGVudF9UeXBlc10ueG1s&#10;UEsBAi0AFAAGAAgAAAAhADj9If/WAAAAlAEAAAsAAAAAAAAAAAAAAAAALwEAAF9yZWxzLy5yZWxz&#10;UEsBAi0AFAAGAAgAAAAhAO1nJ+gmAgAATQQAAA4AAAAAAAAAAAAAAAAALgIAAGRycy9lMm9Eb2Mu&#10;eG1sUEsBAi0AFAAGAAgAAAAhAJtJWFTcAAAACAEAAA8AAAAAAAAAAAAAAAAAgAQAAGRycy9kb3du&#10;cmV2LnhtbFBLBQYAAAAABAAEAPMAAACJBQAAAAA=&#10;" strokeweight="0">
                <v:textbox>
                  <w:txbxContent>
                    <w:p w:rsidR="00CC253E" w:rsidRDefault="00CC253E" w:rsidP="00CC253E">
                      <w:pPr>
                        <w:pStyle w:val="BodyText"/>
                        <w:ind w:right="-238" w:firstLine="12"/>
                        <w:rPr>
                          <w:szCs w:val="28"/>
                          <w:lang w:val="ro-RO"/>
                        </w:rPr>
                      </w:pPr>
                      <w:r>
                        <w:rPr>
                          <w:szCs w:val="28"/>
                          <w:lang w:val="ro-RO"/>
                        </w:rPr>
                        <w:t>DIREC</w:t>
                      </w:r>
                      <w:r w:rsidR="007C154B">
                        <w:rPr>
                          <w:szCs w:val="28"/>
                          <w:lang w:val="ro-RO"/>
                        </w:rPr>
                        <w:t>Ț</w:t>
                      </w:r>
                      <w:r>
                        <w:rPr>
                          <w:szCs w:val="28"/>
                          <w:lang w:val="ro-RO"/>
                        </w:rPr>
                        <w:t>IA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 DE SĂNĂTATE PUBLICĂ</w:t>
                      </w:r>
                      <w:r w:rsidR="00DE79B2">
                        <w:rPr>
                          <w:szCs w:val="28"/>
                          <w:lang w:val="ro-RO"/>
                        </w:rPr>
                        <w:t xml:space="preserve"> JUDEȚEANĂ </w:t>
                      </w:r>
                      <w:r w:rsidRPr="00096C6F">
                        <w:rPr>
                          <w:szCs w:val="28"/>
                          <w:lang w:val="ro-RO"/>
                        </w:rPr>
                        <w:t>PRAHOVA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</w:p>
                    <w:p w:rsidR="00CC253E" w:rsidRPr="00096C6F" w:rsidRDefault="00CC253E" w:rsidP="00CC253E">
                      <w:pPr>
                        <w:pStyle w:val="BodyText"/>
                        <w:ind w:firstLine="24"/>
                        <w:rPr>
                          <w:szCs w:val="28"/>
                          <w:lang w:val="ro-RO"/>
                        </w:rPr>
                      </w:pPr>
                      <w:r w:rsidRPr="00096C6F">
                        <w:rPr>
                          <w:szCs w:val="28"/>
                          <w:lang w:val="ro-RO"/>
                        </w:rPr>
                        <w:t xml:space="preserve">Ploieşti, 100022, str. Take Ionescu </w:t>
                      </w:r>
                      <w:r w:rsidR="00DB72B5">
                        <w:rPr>
                          <w:szCs w:val="28"/>
                          <w:lang w:val="ro-RO"/>
                        </w:rPr>
                        <w:t xml:space="preserve">nr. </w:t>
                      </w:r>
                      <w:r w:rsidRPr="00096C6F">
                        <w:rPr>
                          <w:szCs w:val="28"/>
                          <w:lang w:val="ro-RO"/>
                        </w:rPr>
                        <w:t>13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 w:rsidR="00DB72B5">
                        <w:rPr>
                          <w:szCs w:val="28"/>
                          <w:lang w:val="ro-RO"/>
                        </w:rPr>
                        <w:t xml:space="preserve">  </w:t>
                      </w:r>
                      <w:r w:rsidR="000B7FF4">
                        <w:rPr>
                          <w:szCs w:val="28"/>
                          <w:lang w:val="ro-RO"/>
                        </w:rPr>
                        <w:t xml:space="preserve"> </w:t>
                      </w:r>
                      <w:r w:rsidR="0006131E">
                        <w:rPr>
                          <w:szCs w:val="28"/>
                          <w:lang w:val="ro-RO"/>
                        </w:rPr>
                        <w:t xml:space="preserve">  </w:t>
                      </w:r>
                    </w:p>
                    <w:p w:rsidR="00CC253E" w:rsidRDefault="00CC253E" w:rsidP="00CC253E">
                      <w:pPr>
                        <w:pStyle w:val="BodyText"/>
                        <w:ind w:right="-238" w:firstLine="24"/>
                        <w:rPr>
                          <w:szCs w:val="28"/>
                          <w:lang w:val="ro-RO"/>
                        </w:rPr>
                      </w:pPr>
                      <w:r>
                        <w:rPr>
                          <w:szCs w:val="28"/>
                          <w:lang w:val="ro-RO"/>
                        </w:rPr>
                        <w:t>T</w:t>
                      </w:r>
                      <w:r w:rsidRPr="00096C6F">
                        <w:rPr>
                          <w:szCs w:val="28"/>
                          <w:lang w:val="ro-RO"/>
                        </w:rPr>
                        <w:t>elefon: 0244</w:t>
                      </w:r>
                      <w:r w:rsidR="000C674D">
                        <w:rPr>
                          <w:szCs w:val="28"/>
                          <w:lang w:val="ro-RO"/>
                        </w:rPr>
                        <w:t>/</w:t>
                      </w:r>
                      <w:r w:rsidRPr="00096C6F">
                        <w:rPr>
                          <w:szCs w:val="28"/>
                          <w:lang w:val="ro-RO"/>
                        </w:rPr>
                        <w:t>522</w:t>
                      </w:r>
                      <w:r w:rsidR="000C674D">
                        <w:rPr>
                          <w:szCs w:val="28"/>
                          <w:lang w:val="ro-RO"/>
                        </w:rPr>
                        <w:t>.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201 </w:t>
                      </w:r>
                      <w:r w:rsidR="000C674D">
                        <w:rPr>
                          <w:szCs w:val="28"/>
                          <w:lang w:val="ro-RO"/>
                        </w:rPr>
                        <w:t xml:space="preserve">   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 </w:t>
                      </w:r>
                      <w:r w:rsidR="00FB5989">
                        <w:rPr>
                          <w:szCs w:val="28"/>
                          <w:lang w:val="ro-RO"/>
                        </w:rPr>
                        <w:t xml:space="preserve">     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szCs w:val="28"/>
                          <w:lang w:val="ro-RO"/>
                        </w:rPr>
                        <w:t xml:space="preserve">    Fax: 0244</w:t>
                      </w:r>
                      <w:r w:rsidR="000C674D">
                        <w:rPr>
                          <w:szCs w:val="28"/>
                          <w:lang w:val="ro-RO"/>
                        </w:rPr>
                        <w:t>/</w:t>
                      </w:r>
                      <w:r>
                        <w:rPr>
                          <w:szCs w:val="28"/>
                          <w:lang w:val="ro-RO"/>
                        </w:rPr>
                        <w:t>523</w:t>
                      </w:r>
                      <w:r w:rsidR="000C674D">
                        <w:rPr>
                          <w:szCs w:val="28"/>
                          <w:lang w:val="ro-RO"/>
                        </w:rPr>
                        <w:t>.</w:t>
                      </w:r>
                      <w:r>
                        <w:rPr>
                          <w:szCs w:val="28"/>
                          <w:lang w:val="ro-RO"/>
                        </w:rPr>
                        <w:t xml:space="preserve">471   </w:t>
                      </w:r>
                      <w:r w:rsidR="000B7FF4">
                        <w:rPr>
                          <w:szCs w:val="28"/>
                          <w:lang w:val="ro-RO"/>
                        </w:rPr>
                        <w:t xml:space="preserve">          </w:t>
                      </w:r>
                      <w:r w:rsidR="00E749A2">
                        <w:rPr>
                          <w:szCs w:val="28"/>
                          <w:lang w:val="ro-RO"/>
                        </w:rPr>
                        <w:t xml:space="preserve"> </w:t>
                      </w:r>
                      <w:r w:rsidR="000B7FF4">
                        <w:rPr>
                          <w:szCs w:val="28"/>
                          <w:lang w:val="ro-RO"/>
                        </w:rPr>
                        <w:t xml:space="preserve"> </w:t>
                      </w:r>
                    </w:p>
                    <w:p w:rsidR="00CC253E" w:rsidRPr="003B24A2" w:rsidRDefault="00CC253E" w:rsidP="00CC253E">
                      <w:pPr>
                        <w:pStyle w:val="BodyText"/>
                        <w:ind w:right="-238" w:firstLine="24"/>
                        <w:rPr>
                          <w:szCs w:val="28"/>
                          <w:lang w:val="ro-RO"/>
                        </w:rPr>
                      </w:pPr>
                      <w:r>
                        <w:rPr>
                          <w:szCs w:val="28"/>
                          <w:lang w:val="ro-RO"/>
                        </w:rPr>
                        <w:t>Mail</w:t>
                      </w:r>
                      <w:r w:rsidRPr="002B6E51">
                        <w:rPr>
                          <w:szCs w:val="28"/>
                          <w:lang w:val="it-IT"/>
                        </w:rPr>
                        <w:t xml:space="preserve">: </w:t>
                      </w:r>
                      <w:hyperlink r:id="rId10" w:history="1">
                        <w:r w:rsidRPr="002B6E51">
                          <w:rPr>
                            <w:rStyle w:val="Hyperlink"/>
                            <w:szCs w:val="28"/>
                            <w:lang w:val="it-IT"/>
                          </w:rPr>
                          <w:t>secretariat@dspph.ro</w:t>
                        </w:r>
                      </w:hyperlink>
                      <w:r>
                        <w:rPr>
                          <w:szCs w:val="28"/>
                          <w:lang w:val="ro-RO"/>
                        </w:rPr>
                        <w:t xml:space="preserve">   Web: </w:t>
                      </w:r>
                      <w:hyperlink r:id="rId11" w:history="1">
                        <w:r w:rsidRPr="00FB0B8B">
                          <w:rPr>
                            <w:rStyle w:val="Hyperlink"/>
                            <w:szCs w:val="28"/>
                            <w:lang w:val="ro-RO"/>
                          </w:rPr>
                          <w:t>www.dspph.ro</w:t>
                        </w:r>
                      </w:hyperlink>
                      <w:r>
                        <w:rPr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5C66">
        <w:rPr>
          <w:noProof/>
          <w:szCs w:val="28"/>
        </w:rPr>
        <w:drawing>
          <wp:inline distT="0" distB="0" distL="0" distR="0">
            <wp:extent cx="923925" cy="847725"/>
            <wp:effectExtent l="0" t="0" r="9525" b="9525"/>
            <wp:docPr id="2" name="Pictur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989" w:rsidRDefault="00FB5989" w:rsidP="00FB5989">
      <w:pPr>
        <w:pStyle w:val="NoSpacing"/>
        <w:jc w:val="center"/>
        <w:rPr>
          <w:rFonts w:hint="eastAsia"/>
          <w:szCs w:val="24"/>
        </w:rPr>
      </w:pPr>
      <w:r>
        <w:rPr>
          <w:szCs w:val="24"/>
        </w:rPr>
        <w:t xml:space="preserve">   </w:t>
      </w:r>
    </w:p>
    <w:p w:rsidR="006531F6" w:rsidRPr="00FB5989" w:rsidRDefault="00CC253E" w:rsidP="00FB5989">
      <w:pPr>
        <w:pStyle w:val="NoSpacing"/>
        <w:jc w:val="center"/>
        <w:rPr>
          <w:rFonts w:hint="eastAsia"/>
          <w:sz w:val="16"/>
          <w:szCs w:val="16"/>
          <w:lang w:val="ro-RO"/>
        </w:rPr>
      </w:pPr>
      <w:r w:rsidRPr="00FB5989">
        <w:rPr>
          <w:sz w:val="16"/>
          <w:szCs w:val="16"/>
        </w:rPr>
        <w:t>Nr. o</w:t>
      </w:r>
      <w:r w:rsidRPr="00FB5989">
        <w:rPr>
          <w:sz w:val="16"/>
          <w:szCs w:val="16"/>
          <w:lang w:val="ro-RO"/>
        </w:rPr>
        <w:t>perator date cu caracter personal: 21959</w:t>
      </w:r>
    </w:p>
    <w:p w:rsidR="00C40BFC" w:rsidRDefault="00C40BFC" w:rsidP="00FB5989">
      <w:pPr>
        <w:pStyle w:val="NoSpacing"/>
        <w:jc w:val="both"/>
        <w:rPr>
          <w:rFonts w:ascii="Times New Roman" w:eastAsia="NSimSun" w:hAnsi="Times New Roman" w:cs="Times New Roman"/>
          <w:b/>
          <w:kern w:val="2"/>
          <w:szCs w:val="24"/>
          <w:lang w:val="it-IT"/>
        </w:rPr>
      </w:pPr>
    </w:p>
    <w:p w:rsidR="0014417C" w:rsidRDefault="0014417C" w:rsidP="00FB5989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:rsidR="00C40BFC" w:rsidRDefault="00C40BFC" w:rsidP="00FB5989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FB5989">
        <w:rPr>
          <w:rFonts w:ascii="Times New Roman" w:hAnsi="Times New Roman" w:cs="Times New Roman"/>
          <w:b/>
          <w:szCs w:val="24"/>
        </w:rPr>
        <w:t>COMUNICAT DE PRESĂ</w:t>
      </w:r>
    </w:p>
    <w:p w:rsidR="0014417C" w:rsidRPr="00FB5989" w:rsidRDefault="0014417C" w:rsidP="00FB5989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:rsidR="009C7573" w:rsidRDefault="00FB5989" w:rsidP="009C757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FB5989">
        <w:rPr>
          <w:rFonts w:ascii="Times New Roman" w:hAnsi="Times New Roman" w:cs="Times New Roman"/>
          <w:b/>
          <w:szCs w:val="24"/>
        </w:rPr>
        <w:t xml:space="preserve">Campania de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promovare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a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sănătații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mintale</w:t>
      </w:r>
      <w:proofErr w:type="spellEnd"/>
      <w:r w:rsidR="009C7573">
        <w:rPr>
          <w:rFonts w:ascii="Times New Roman" w:hAnsi="Times New Roman" w:cs="Times New Roman"/>
          <w:b/>
          <w:szCs w:val="24"/>
        </w:rPr>
        <w:t xml:space="preserve"> </w:t>
      </w:r>
    </w:p>
    <w:p w:rsidR="0014417C" w:rsidRDefault="0014417C" w:rsidP="009C757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:rsidR="00FB5989" w:rsidRDefault="00FB5989" w:rsidP="009C757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FB5989">
        <w:rPr>
          <w:rFonts w:ascii="Times New Roman" w:hAnsi="Times New Roman" w:cs="Times New Roman"/>
          <w:b/>
          <w:szCs w:val="24"/>
        </w:rPr>
        <w:t>„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Bunăstarea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emoțională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vs.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dependența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digitală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>”</w:t>
      </w:r>
      <w:bookmarkEnd w:id="0"/>
    </w:p>
    <w:p w:rsidR="00FB5989" w:rsidRPr="00FB5989" w:rsidRDefault="00FB5989" w:rsidP="00FB5989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bCs/>
          <w:szCs w:val="24"/>
        </w:rPr>
      </w:pPr>
      <w:r>
        <w:rPr>
          <w:rFonts w:cs="Calibri"/>
          <w:bCs/>
          <w:szCs w:val="24"/>
        </w:rPr>
        <w:t xml:space="preserve">          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Institutul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Național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Sănătate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Publică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Direcțiile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Județene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Sănătate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Publică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a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Municipiului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București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lansează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campania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națională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informare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educare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conștientizare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dedicată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promovării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sănătăţii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mintale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în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perioada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ianuarie-februarie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2026, o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inițiativă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esențială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pentru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gramStart"/>
      <w:r w:rsidRPr="00FB5989">
        <w:rPr>
          <w:rFonts w:ascii="Times New Roman" w:hAnsi="Times New Roman" w:cs="Times New Roman"/>
          <w:bCs/>
          <w:szCs w:val="24"/>
        </w:rPr>
        <w:t>a</w:t>
      </w:r>
      <w:proofErr w:type="gram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aborda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escaladarea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provocărilor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sănătate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mintală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generate de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utilizarea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problematică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a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mediului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digital.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bCs/>
          <w:szCs w:val="24"/>
        </w:rPr>
      </w:pPr>
      <w:r w:rsidRPr="00FB5989">
        <w:rPr>
          <w:rFonts w:ascii="Times New Roman" w:hAnsi="Times New Roman" w:cs="Times New Roman"/>
          <w:bCs/>
          <w:szCs w:val="24"/>
        </w:rPr>
        <w:t xml:space="preserve">            Sub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sloganul</w:t>
      </w:r>
      <w:proofErr w:type="spellEnd"/>
      <w:proofErr w:type="gramStart"/>
      <w:r w:rsidRPr="00FB5989">
        <w:rPr>
          <w:rFonts w:ascii="Times New Roman" w:hAnsi="Times New Roman" w:cs="Times New Roman"/>
          <w:b/>
          <w:bCs/>
          <w:szCs w:val="24"/>
        </w:rPr>
        <w:tab/>
        <w:t>”FII</w:t>
      </w:r>
      <w:proofErr w:type="gramEnd"/>
      <w:r w:rsidRPr="00FB5989">
        <w:rPr>
          <w:rFonts w:ascii="Times New Roman" w:hAnsi="Times New Roman" w:cs="Times New Roman"/>
          <w:b/>
          <w:bCs/>
          <w:szCs w:val="24"/>
        </w:rPr>
        <w:t xml:space="preserve"> CONȘTIENT! VIAȚA TRĂITĂ ONLINE ARE CONSECINȚE OFFLINE!”,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campania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Cs/>
          <w:szCs w:val="24"/>
        </w:rPr>
        <w:t>urmărește</w:t>
      </w:r>
      <w:proofErr w:type="spellEnd"/>
      <w:r w:rsidRPr="00FB5989">
        <w:rPr>
          <w:rFonts w:ascii="Times New Roman" w:hAnsi="Times New Roman" w:cs="Times New Roman"/>
          <w:bCs/>
          <w:szCs w:val="24"/>
        </w:rPr>
        <w:t>: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lang w:val="en-GB"/>
        </w:rPr>
      </w:pPr>
      <w:r>
        <w:rPr>
          <w:rStyle w:val="Strong"/>
          <w:rFonts w:ascii="Times New Roman" w:hAnsi="Times New Roman" w:cs="Times New Roman"/>
          <w:b w:val="0"/>
          <w:bCs w:val="0"/>
          <w:lang w:val="ro-RO"/>
        </w:rPr>
        <w:t xml:space="preserve">            </w:t>
      </w:r>
      <w:r w:rsidRPr="00FB5989">
        <w:rPr>
          <w:rStyle w:val="Strong"/>
          <w:rFonts w:ascii="Times New Roman" w:hAnsi="Times New Roman" w:cs="Times New Roman"/>
          <w:b w:val="0"/>
          <w:bCs w:val="0"/>
          <w:lang w:val="ro-RO"/>
        </w:rPr>
        <w:t xml:space="preserve">Creșterea gradului de </w:t>
      </w:r>
      <w:proofErr w:type="spellStart"/>
      <w:r w:rsidRPr="00FB5989">
        <w:rPr>
          <w:rFonts w:ascii="Times New Roman" w:hAnsi="Times New Roman" w:cs="Times New Roman"/>
          <w:lang w:val="en-GB"/>
        </w:rPr>
        <w:t>conștientizare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r w:rsidRPr="00FB5989">
        <w:rPr>
          <w:rFonts w:ascii="Times New Roman" w:hAnsi="Times New Roman" w:cs="Times New Roman"/>
          <w:lang w:val="en-GB"/>
        </w:rPr>
        <w:t xml:space="preserve">a </w:t>
      </w:r>
      <w:proofErr w:type="spellStart"/>
      <w:r w:rsidRPr="00FB5989">
        <w:rPr>
          <w:rFonts w:ascii="Times New Roman" w:hAnsi="Times New Roman" w:cs="Times New Roman"/>
          <w:lang w:val="en-GB"/>
        </w:rPr>
        <w:t>populației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  <w:lang w:val="en-GB"/>
        </w:rPr>
        <w:t>și</w:t>
      </w:r>
      <w:proofErr w:type="spellEnd"/>
      <w:r w:rsidRPr="00FB5989">
        <w:rPr>
          <w:rFonts w:ascii="Times New Roman" w:hAnsi="Times New Roman" w:cs="Times New Roman"/>
          <w:lang w:val="en-GB"/>
        </w:rPr>
        <w:t xml:space="preserve"> </w:t>
      </w:r>
      <w:r w:rsidRPr="00FB5989">
        <w:rPr>
          <w:rFonts w:ascii="Times New Roman" w:hAnsi="Times New Roman" w:cs="Times New Roman"/>
        </w:rPr>
        <w:t xml:space="preserve">un </w:t>
      </w:r>
      <w:proofErr w:type="spellStart"/>
      <w:r w:rsidRPr="00FB5989">
        <w:rPr>
          <w:rFonts w:ascii="Times New Roman" w:hAnsi="Times New Roman" w:cs="Times New Roman"/>
        </w:rPr>
        <w:t>apel</w:t>
      </w:r>
      <w:proofErr w:type="spellEnd"/>
      <w:r w:rsidRPr="00FB5989">
        <w:rPr>
          <w:rFonts w:ascii="Times New Roman" w:hAnsi="Times New Roman" w:cs="Times New Roman"/>
        </w:rPr>
        <w:t xml:space="preserve"> direct la </w:t>
      </w:r>
      <w:proofErr w:type="spellStart"/>
      <w:r w:rsidRPr="00FB5989">
        <w:rPr>
          <w:rFonts w:ascii="Times New Roman" w:hAnsi="Times New Roman" w:cs="Times New Roman"/>
        </w:rPr>
        <w:t>acțiune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împotriva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dependenței</w:t>
      </w:r>
      <w:proofErr w:type="spellEnd"/>
      <w:r w:rsidRPr="00FB5989">
        <w:rPr>
          <w:rFonts w:ascii="Times New Roman" w:hAnsi="Times New Roman" w:cs="Times New Roman"/>
        </w:rPr>
        <w:t xml:space="preserve"> de </w:t>
      </w:r>
      <w:proofErr w:type="spellStart"/>
      <w:r w:rsidRPr="00FB5989">
        <w:rPr>
          <w:rFonts w:ascii="Times New Roman" w:hAnsi="Times New Roman" w:cs="Times New Roman"/>
        </w:rPr>
        <w:t>tehnologiile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digitale</w:t>
      </w:r>
      <w:proofErr w:type="spellEnd"/>
      <w:r w:rsidRPr="00FB5989">
        <w:rPr>
          <w:rFonts w:ascii="Times New Roman" w:hAnsi="Times New Roman" w:cs="Times New Roman"/>
        </w:rPr>
        <w:t xml:space="preserve">, </w:t>
      </w:r>
      <w:proofErr w:type="spellStart"/>
      <w:r w:rsidRPr="00FB5989">
        <w:rPr>
          <w:rFonts w:ascii="Times New Roman" w:hAnsi="Times New Roman" w:cs="Times New Roman"/>
        </w:rPr>
        <w:t>având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în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vedere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impactul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său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crescut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asupra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sănătății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mintale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și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bunăstării</w:t>
      </w:r>
      <w:proofErr w:type="spellEnd"/>
      <w:r w:rsidRPr="00FB5989">
        <w:rPr>
          <w:rFonts w:ascii="Times New Roman" w:hAnsi="Times New Roman" w:cs="Times New Roman"/>
        </w:rPr>
        <w:t xml:space="preserve">, </w:t>
      </w:r>
      <w:proofErr w:type="spellStart"/>
      <w:r w:rsidRPr="00FB5989">
        <w:rPr>
          <w:rFonts w:ascii="Times New Roman" w:hAnsi="Times New Roman" w:cs="Times New Roman"/>
        </w:rPr>
        <w:t>copiii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și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tinerii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fiind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cei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mai</w:t>
      </w:r>
      <w:proofErr w:type="spellEnd"/>
      <w:r w:rsidRPr="00FB5989">
        <w:rPr>
          <w:rFonts w:ascii="Times New Roman" w:hAnsi="Times New Roman" w:cs="Times New Roman"/>
        </w:rPr>
        <w:t xml:space="preserve"> </w:t>
      </w:r>
      <w:proofErr w:type="spellStart"/>
      <w:r w:rsidRPr="00FB5989">
        <w:rPr>
          <w:rFonts w:ascii="Times New Roman" w:hAnsi="Times New Roman" w:cs="Times New Roman"/>
        </w:rPr>
        <w:t>afectați</w:t>
      </w:r>
      <w:proofErr w:type="spellEnd"/>
      <w:r w:rsidRPr="00FB5989">
        <w:rPr>
          <w:rFonts w:ascii="Times New Roman" w:hAnsi="Times New Roman" w:cs="Times New Roman"/>
        </w:rPr>
        <w:t>.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GB"/>
        </w:rPr>
        <w:t xml:space="preserve">            </w:t>
      </w:r>
      <w:proofErr w:type="spellStart"/>
      <w:r w:rsidRPr="00FB5989">
        <w:rPr>
          <w:rFonts w:ascii="Times New Roman" w:hAnsi="Times New Roman" w:cs="Times New Roman"/>
          <w:lang w:val="en-GB"/>
        </w:rPr>
        <w:t>Promovarea</w:t>
      </w:r>
      <w:proofErr w:type="spellEnd"/>
      <w:r w:rsidRPr="00FB59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B5989">
        <w:rPr>
          <w:rFonts w:ascii="Times New Roman" w:hAnsi="Times New Roman" w:cs="Times New Roman"/>
          <w:lang w:val="en-GB"/>
        </w:rPr>
        <w:t>comportamentelor</w:t>
      </w:r>
      <w:proofErr w:type="spellEnd"/>
      <w:r w:rsidRPr="00FB5989">
        <w:rPr>
          <w:rFonts w:ascii="Times New Roman" w:hAnsi="Times New Roman" w:cs="Times New Roman"/>
          <w:lang w:val="en-GB"/>
        </w:rPr>
        <w:t xml:space="preserve"> preventive </w:t>
      </w:r>
      <w:proofErr w:type="spellStart"/>
      <w:r w:rsidRPr="00FB5989">
        <w:rPr>
          <w:rFonts w:ascii="Times New Roman" w:hAnsi="Times New Roman" w:cs="Times New Roman"/>
          <w:lang w:val="en-GB"/>
        </w:rPr>
        <w:t>pentru</w:t>
      </w:r>
      <w:proofErr w:type="spellEnd"/>
      <w:r w:rsidRPr="00FB59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B5989">
        <w:rPr>
          <w:rFonts w:ascii="Times New Roman" w:hAnsi="Times New Roman" w:cs="Times New Roman"/>
          <w:lang w:val="en-GB"/>
        </w:rPr>
        <w:t>sănătatea</w:t>
      </w:r>
      <w:proofErr w:type="spellEnd"/>
      <w:r w:rsidRPr="00FB59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B5989">
        <w:rPr>
          <w:rFonts w:ascii="Times New Roman" w:hAnsi="Times New Roman" w:cs="Times New Roman"/>
          <w:lang w:val="en-GB"/>
        </w:rPr>
        <w:t>mintală</w:t>
      </w:r>
      <w:proofErr w:type="spellEnd"/>
      <w:r w:rsidRPr="00FB5989">
        <w:rPr>
          <w:rFonts w:ascii="Times New Roman" w:hAnsi="Times New Roman" w:cs="Times New Roman"/>
          <w:lang w:val="en-GB"/>
        </w:rPr>
        <w:t xml:space="preserve"> </w:t>
      </w:r>
      <w:r w:rsidRPr="00FB5989">
        <w:rPr>
          <w:rStyle w:val="Strong"/>
          <w:rFonts w:ascii="Times New Roman" w:hAnsi="Times New Roman" w:cs="Times New Roman"/>
          <w:b w:val="0"/>
          <w:bCs w:val="0"/>
          <w:lang w:val="ro-RO"/>
        </w:rPr>
        <w:t>și î</w:t>
      </w:r>
      <w:r w:rsidRPr="00FB5989">
        <w:rPr>
          <w:rFonts w:ascii="Times New Roman" w:hAnsi="Times New Roman" w:cs="Times New Roman"/>
          <w:lang w:val="ro-RO"/>
        </w:rPr>
        <w:t>ncurajarea populației să investească</w:t>
      </w:r>
      <w:r w:rsidRPr="00FB5989">
        <w:rPr>
          <w:rFonts w:ascii="Times New Roman" w:hAnsi="Times New Roman" w:cs="Times New Roman"/>
          <w:lang w:val="it-IT"/>
        </w:rPr>
        <w:t xml:space="preserve"> în alternative offline la divertismentul bazat pe ecrane.</w:t>
      </w:r>
      <w:r w:rsidRPr="00FB5989">
        <w:rPr>
          <w:rFonts w:ascii="Times New Roman" w:hAnsi="Times New Roman" w:cs="Times New Roman"/>
          <w:lang w:val="ro-RO"/>
        </w:rPr>
        <w:t xml:space="preserve"> 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 xml:space="preserve">          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Tendințele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recente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confirmă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o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legătură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îngrijorătoare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între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timpul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excesiv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petrecut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în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fața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ecranelor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și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deteriorarea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indicatorilor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de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sănătate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mintală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,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în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special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în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rândul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copiilor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și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Pr="00FB5989">
        <w:rPr>
          <w:rFonts w:ascii="Times New Roman" w:eastAsia="Times New Roman" w:hAnsi="Times New Roman" w:cs="Times New Roman"/>
          <w:szCs w:val="24"/>
          <w:lang w:eastAsia="en-US"/>
        </w:rPr>
        <w:t>tinerilor</w:t>
      </w:r>
      <w:proofErr w:type="spellEnd"/>
      <w:r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. </w:t>
      </w:r>
      <w:bookmarkStart w:id="1" w:name="_Hlk211596725"/>
    </w:p>
    <w:p w:rsidR="00FB5989" w:rsidRPr="00FB5989" w:rsidRDefault="00EE3816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Organizația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Mondială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Sănătății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subliniază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magnitudinea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problemei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: la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nivel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mondial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aproape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1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miliard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oameni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experimentat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tulburare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mintală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iar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un adolescent din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șapte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(cu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vârste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cuprinse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între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10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19 ani)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trăiește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cu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tulburare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mintală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diagnosticată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>.</w:t>
      </w:r>
      <w:r w:rsidR="00FB5989" w:rsidRPr="00FB5989">
        <w:rPr>
          <w:rStyle w:val="FootnoteReference"/>
          <w:rFonts w:ascii="Times New Roman" w:hAnsi="Times New Roman" w:cs="Times New Roman"/>
          <w:szCs w:val="24"/>
        </w:rPr>
        <w:footnoteReference w:id="1"/>
      </w:r>
      <w:r w:rsidR="00FB5989" w:rsidRPr="00FB5989">
        <w:rPr>
          <w:rFonts w:ascii="Times New Roman" w:hAnsi="Times New Roman" w:cs="Times New Roman"/>
          <w:szCs w:val="24"/>
        </w:rPr>
        <w:t xml:space="preserve"> </w:t>
      </w:r>
    </w:p>
    <w:p w:rsidR="00FB5989" w:rsidRPr="00FB5989" w:rsidRDefault="00BF72D0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Gravitatea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situației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este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reflectată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faptul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tulburările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mintale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precum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depresia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anxietatea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sunt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cauză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majoră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boală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dizabilitate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rândul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tinerilor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. Mai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mult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datele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devin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alarmante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contextul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siguranței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>:</w:t>
      </w:r>
      <w:r w:rsidR="00204506">
        <w:rPr>
          <w:rFonts w:ascii="Times New Roman" w:hAnsi="Times New Roman" w:cs="Times New Roman"/>
          <w:szCs w:val="24"/>
        </w:rPr>
        <w:t xml:space="preserve"> </w:t>
      </w:r>
      <w:r w:rsidR="00FB5989" w:rsidRPr="00FB5989">
        <w:rPr>
          <w:rFonts w:ascii="Times New Roman" w:hAnsi="Times New Roman" w:cs="Times New Roman"/>
          <w:szCs w:val="24"/>
        </w:rPr>
        <w:t xml:space="preserve">la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nivel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global,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suicidul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este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doua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cauză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principală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deces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rândul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tinerilor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vârste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cuprinse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între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15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29 de ani.</w:t>
      </w:r>
      <w:r w:rsidR="00FB5989" w:rsidRPr="00FB5989">
        <w:rPr>
          <w:rStyle w:val="FootnoteReference"/>
          <w:rFonts w:ascii="Times New Roman" w:hAnsi="Times New Roman" w:cs="Times New Roman"/>
          <w:szCs w:val="24"/>
        </w:rPr>
        <w:footnoteReference w:id="2"/>
      </w:r>
    </w:p>
    <w:bookmarkEnd w:id="1"/>
    <w:p w:rsidR="00FB5989" w:rsidRPr="00FB5989" w:rsidRDefault="008631F0" w:rsidP="00531430">
      <w:pPr>
        <w:pStyle w:val="NoSpacing"/>
        <w:spacing w:line="276" w:lineRule="auto"/>
        <w:ind w:left="-720" w:right="-720"/>
        <w:jc w:val="both"/>
        <w:rPr>
          <w:rFonts w:ascii="Times New Roman" w:eastAsia="Times New Roman" w:hAnsi="Times New Roman" w:cs="Times New Roman"/>
          <w:szCs w:val="24"/>
          <w:lang w:eastAsia="en-US"/>
        </w:rPr>
      </w:pPr>
      <w:r>
        <w:rPr>
          <w:rFonts w:ascii="Times New Roman" w:eastAsia="Times New Roman" w:hAnsi="Times New Roman" w:cs="Times New Roman"/>
          <w:szCs w:val="24"/>
          <w:lang w:eastAsia="en-US"/>
        </w:rPr>
        <w:t xml:space="preserve">            </w:t>
      </w:r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Conform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Strategiei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UE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pentru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Sănătatea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Mintală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,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înainte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pandemie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unul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din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șase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europeni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suferea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probleme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sănătate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mintală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.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Datele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din 2024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indică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faptul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că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această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povară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s-a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agravat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,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necesitând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o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abordare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cuprinzătoare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a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sănătății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mintale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.</w:t>
      </w:r>
      <w:r w:rsidR="00FB5989" w:rsidRPr="00FB5989">
        <w:rPr>
          <w:rFonts w:ascii="Times New Roman" w:eastAsia="Times New Roman" w:hAnsi="Times New Roman" w:cs="Times New Roman"/>
          <w:szCs w:val="24"/>
          <w:vertAlign w:val="superscript"/>
          <w:lang w:eastAsia="en-US"/>
        </w:rPr>
        <w:footnoteReference w:id="3"/>
      </w:r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Astfel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, s-au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inclus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inițiative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pentru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promovarea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bunăstării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digitale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și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ajutarea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tinerilor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în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dezvoltarea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unor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obiceiuri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sănătoase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în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mediul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online,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urmare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a tot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mai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multor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studii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care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documentează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că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mulți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adolescenți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au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devenit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dependenți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platformele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de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socializare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,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adesea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în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detrimentul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sănătății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lor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 </w:t>
      </w:r>
      <w:proofErr w:type="spellStart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>mintale</w:t>
      </w:r>
      <w:proofErr w:type="spellEnd"/>
      <w:r w:rsidR="00FB5989" w:rsidRPr="00FB5989">
        <w:rPr>
          <w:rFonts w:ascii="Times New Roman" w:eastAsia="Times New Roman" w:hAnsi="Times New Roman" w:cs="Times New Roman"/>
          <w:szCs w:val="24"/>
          <w:lang w:eastAsia="en-US"/>
        </w:rPr>
        <w:t xml:space="preserve">. </w:t>
      </w:r>
      <w:r w:rsidR="00FB5989" w:rsidRPr="00FB5989">
        <w:rPr>
          <w:rFonts w:ascii="Times New Roman" w:eastAsia="Times New Roman" w:hAnsi="Times New Roman" w:cs="Times New Roman"/>
          <w:szCs w:val="24"/>
          <w:vertAlign w:val="superscript"/>
          <w:lang w:eastAsia="en-US"/>
        </w:rPr>
        <w:footnoteReference w:id="4"/>
      </w:r>
    </w:p>
    <w:p w:rsidR="00E8524B" w:rsidRDefault="0064357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lastRenderedPageBreak/>
        <w:t xml:space="preserve">            </w:t>
      </w:r>
      <w:r w:rsidR="00FB5989" w:rsidRPr="00FB5989">
        <w:rPr>
          <w:rFonts w:ascii="Times New Roman" w:hAnsi="Times New Roman" w:cs="Times New Roman"/>
          <w:b/>
          <w:i/>
          <w:szCs w:val="24"/>
        </w:rPr>
        <w:t xml:space="preserve">Pe plan </w:t>
      </w:r>
      <w:proofErr w:type="spellStart"/>
      <w:r w:rsidR="00FB5989" w:rsidRPr="00FB5989">
        <w:rPr>
          <w:rFonts w:ascii="Times New Roman" w:hAnsi="Times New Roman" w:cs="Times New Roman"/>
          <w:b/>
          <w:i/>
          <w:szCs w:val="24"/>
        </w:rPr>
        <w:t>național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statistici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relevante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arată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peste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22.000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copii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adolescenți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din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România</w:t>
      </w:r>
      <w:proofErr w:type="spellEnd"/>
      <w:r w:rsidR="00FB5989" w:rsidRPr="00FB5989">
        <w:rPr>
          <w:rStyle w:val="FootnoteReference"/>
          <w:rFonts w:ascii="Times New Roman" w:hAnsi="Times New Roman" w:cs="Times New Roman"/>
          <w:szCs w:val="24"/>
        </w:rPr>
        <w:footnoteReference w:id="5"/>
      </w:r>
      <w:r w:rsidR="00FB5989" w:rsidRPr="00FB5989">
        <w:rPr>
          <w:rFonts w:ascii="Times New Roman" w:hAnsi="Times New Roman" w:cs="Times New Roman"/>
          <w:szCs w:val="24"/>
        </w:rPr>
        <w:t xml:space="preserve"> au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fost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înregistrați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tulburări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sănătate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mintală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iar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incidența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cazurilor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depresie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anxietate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rândul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grupelor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vârstă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7-18 ani 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înregistrat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creștere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constantă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>.</w:t>
      </w:r>
      <w:r w:rsidR="00E8524B">
        <w:rPr>
          <w:rFonts w:ascii="Times New Roman" w:hAnsi="Times New Roman" w:cs="Times New Roman"/>
          <w:szCs w:val="24"/>
        </w:rPr>
        <w:t xml:space="preserve"> </w:t>
      </w:r>
    </w:p>
    <w:p w:rsidR="00404D55" w:rsidRDefault="00250C45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România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un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studiu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realizat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UNICEF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România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2025 pe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adolescenți</w:t>
      </w:r>
      <w:proofErr w:type="spellEnd"/>
      <w:r w:rsidR="00FB5989" w:rsidRPr="00FB5989">
        <w:rPr>
          <w:rStyle w:val="FootnoteReference"/>
          <w:rFonts w:ascii="Times New Roman" w:hAnsi="Times New Roman" w:cs="Times New Roman"/>
          <w:szCs w:val="24"/>
        </w:rPr>
        <w:footnoteReference w:id="6"/>
      </w:r>
      <w:r w:rsidR="00FB5989" w:rsidRPr="00FB5989">
        <w:rPr>
          <w:rFonts w:ascii="Times New Roman" w:hAnsi="Times New Roman" w:cs="Times New Roman"/>
          <w:szCs w:val="24"/>
        </w:rPr>
        <w:t xml:space="preserve">, la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fel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rapoartele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constante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ale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Salvați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Copiii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România</w:t>
      </w:r>
      <w:proofErr w:type="spellEnd"/>
      <w:r w:rsidR="00FB5989" w:rsidRPr="00FB5989">
        <w:rPr>
          <w:rStyle w:val="FootnoteReference"/>
          <w:rFonts w:ascii="Times New Roman" w:hAnsi="Times New Roman" w:cs="Times New Roman"/>
          <w:szCs w:val="24"/>
        </w:rPr>
        <w:footnoteReference w:id="7"/>
      </w:r>
      <w:r w:rsidR="00FB5989" w:rsidRPr="00FB5989">
        <w:rPr>
          <w:rFonts w:ascii="Times New Roman" w:hAnsi="Times New Roman" w:cs="Times New Roman"/>
          <w:szCs w:val="24"/>
        </w:rPr>
        <w:t xml:space="preserve">, 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confirmat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asociere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puternică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între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timpul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excesiv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petrecut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fața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ecranelor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scăderea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stării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bine, cu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apariția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dezechilibrelor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emoționale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. Mai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mult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concluziile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indică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creștere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riscului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anxietate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depresie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pentru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copii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tineri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cât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reducerea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comunicării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față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față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. 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 w:rsidRPr="00FB5989">
        <w:rPr>
          <w:rFonts w:ascii="Times New Roman" w:hAnsi="Times New Roman" w:cs="Times New Roman"/>
          <w:szCs w:val="24"/>
        </w:rPr>
        <w:t xml:space="preserve"> </w:t>
      </w:r>
      <w:r w:rsidR="00404D55">
        <w:rPr>
          <w:rFonts w:ascii="Times New Roman" w:hAnsi="Times New Roman" w:cs="Times New Roman"/>
          <w:szCs w:val="24"/>
        </w:rPr>
        <w:t xml:space="preserve">             </w:t>
      </w:r>
      <w:proofErr w:type="spellStart"/>
      <w:r w:rsidRPr="00FB5989">
        <w:rPr>
          <w:rFonts w:ascii="Times New Roman" w:hAnsi="Times New Roman" w:cs="Times New Roman"/>
          <w:szCs w:val="24"/>
        </w:rPr>
        <w:t>As</w:t>
      </w:r>
      <w:r w:rsidRPr="00FB5989">
        <w:rPr>
          <w:rFonts w:ascii="Times New Roman" w:eastAsia="Calibri" w:hAnsi="Times New Roman" w:cs="Times New Roman"/>
          <w:szCs w:val="24"/>
        </w:rPr>
        <w:t>tf</w:t>
      </w:r>
      <w:r w:rsidRPr="00FB5989">
        <w:rPr>
          <w:rFonts w:ascii="Times New Roman" w:hAnsi="Times New Roman" w:cs="Times New Roman"/>
          <w:szCs w:val="24"/>
        </w:rPr>
        <w:t>el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szCs w:val="24"/>
        </w:rPr>
        <w:t>tehnologia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devine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simultan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resursă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factor de </w:t>
      </w:r>
      <w:proofErr w:type="spellStart"/>
      <w:r w:rsidRPr="00FB5989">
        <w:rPr>
          <w:rFonts w:ascii="Times New Roman" w:hAnsi="Times New Roman" w:cs="Times New Roman"/>
          <w:szCs w:val="24"/>
        </w:rPr>
        <w:t>risc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szCs w:val="24"/>
        </w:rPr>
        <w:t>motiv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pentru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care </w:t>
      </w:r>
      <w:proofErr w:type="spellStart"/>
      <w:r w:rsidRPr="00FB5989">
        <w:rPr>
          <w:rFonts w:ascii="Times New Roman" w:hAnsi="Times New Roman" w:cs="Times New Roman"/>
          <w:szCs w:val="24"/>
        </w:rPr>
        <w:t>utilizarea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echilibrată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ghidată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B5989">
        <w:rPr>
          <w:rFonts w:ascii="Times New Roman" w:hAnsi="Times New Roman" w:cs="Times New Roman"/>
          <w:szCs w:val="24"/>
        </w:rPr>
        <w:t>a</w:t>
      </w:r>
      <w:proofErr w:type="gram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instrumentelor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digitale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rămâne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un factor </w:t>
      </w:r>
      <w:proofErr w:type="spellStart"/>
      <w:r w:rsidRPr="00FB5989">
        <w:rPr>
          <w:rFonts w:ascii="Times New Roman" w:hAnsi="Times New Roman" w:cs="Times New Roman"/>
          <w:szCs w:val="24"/>
        </w:rPr>
        <w:t>esențial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în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îmbunătățirea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accesului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FB5989">
        <w:rPr>
          <w:rFonts w:ascii="Times New Roman" w:hAnsi="Times New Roman" w:cs="Times New Roman"/>
          <w:szCs w:val="24"/>
        </w:rPr>
        <w:t>educație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FB5989">
        <w:rPr>
          <w:rFonts w:ascii="Times New Roman" w:hAnsi="Times New Roman" w:cs="Times New Roman"/>
          <w:szCs w:val="24"/>
        </w:rPr>
        <w:t>resursele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szCs w:val="24"/>
        </w:rPr>
        <w:t>învățare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szCs w:val="24"/>
        </w:rPr>
        <w:t>înaltă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calitate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szCs w:val="24"/>
        </w:rPr>
        <w:t>consolidând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competențele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viitorului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.  </w:t>
      </w:r>
    </w:p>
    <w:p w:rsidR="00FB5989" w:rsidRPr="00FB5989" w:rsidRDefault="002442B7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Soluțiile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pentru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menținerea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bunăstării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copiilor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într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-o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lume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imprevizibilă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necesită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o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adaptare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permanentă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schimbare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motiv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pentru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care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intervențiile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multisectoriale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colaborarea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între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familie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școală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servicii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sănătate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sunt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esențiale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. </w:t>
      </w:r>
    </w:p>
    <w:p w:rsidR="00453B36" w:rsidRDefault="00DF02B8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Prin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parteneriate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ale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instituțiilor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învățământ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organizații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comunități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psihologi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pot fi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dezvoltate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ghiduri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ateliere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lucru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școli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transformând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obiceiurile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compulsive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alegeri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conștiente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>.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 w:rsidRPr="00FB5989">
        <w:rPr>
          <w:rFonts w:ascii="Times New Roman" w:hAnsi="Times New Roman" w:cs="Times New Roman"/>
          <w:szCs w:val="24"/>
        </w:rPr>
        <w:t xml:space="preserve"> </w:t>
      </w:r>
      <w:r w:rsidR="00453B36">
        <w:rPr>
          <w:rFonts w:ascii="Times New Roman" w:hAnsi="Times New Roman" w:cs="Times New Roman"/>
          <w:szCs w:val="24"/>
        </w:rPr>
        <w:t xml:space="preserve">            </w:t>
      </w:r>
      <w:r w:rsidRPr="00FB5989">
        <w:rPr>
          <w:rFonts w:ascii="Times New Roman" w:hAnsi="Times New Roman" w:cs="Times New Roman"/>
          <w:szCs w:val="24"/>
        </w:rPr>
        <w:t xml:space="preserve">Un </w:t>
      </w:r>
      <w:proofErr w:type="spellStart"/>
      <w:r w:rsidRPr="00FB5989">
        <w:rPr>
          <w:rFonts w:ascii="Times New Roman" w:hAnsi="Times New Roman" w:cs="Times New Roman"/>
          <w:szCs w:val="24"/>
        </w:rPr>
        <w:t>exemplu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în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acest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sens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îl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reprezintă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materialul-ghid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dedicat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părinților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îngrijitorilor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szCs w:val="24"/>
        </w:rPr>
        <w:t>axat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pe </w:t>
      </w:r>
      <w:proofErr w:type="spellStart"/>
      <w:r w:rsidRPr="00FB5989">
        <w:rPr>
          <w:rFonts w:ascii="Times New Roman" w:hAnsi="Times New Roman" w:cs="Times New Roman"/>
          <w:szCs w:val="24"/>
        </w:rPr>
        <w:t>înțelegerea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susținerea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sănătății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mintale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FB5989">
        <w:rPr>
          <w:rFonts w:ascii="Times New Roman" w:hAnsi="Times New Roman" w:cs="Times New Roman"/>
          <w:szCs w:val="24"/>
        </w:rPr>
        <w:t>copiilor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adolescenților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szCs w:val="24"/>
        </w:rPr>
        <w:t>dezvoltat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szCs w:val="24"/>
        </w:rPr>
        <w:t>Institutul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pentru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Studiul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Tratamentul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Traumei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B5989">
        <w:rPr>
          <w:rFonts w:ascii="Times New Roman" w:hAnsi="Times New Roman" w:cs="Times New Roman"/>
          <w:szCs w:val="24"/>
        </w:rPr>
        <w:t>în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parteneriat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cu UNICEF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Fundația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Romanian Angel Appeal, care </w:t>
      </w:r>
      <w:proofErr w:type="spellStart"/>
      <w:r w:rsidRPr="00FB5989">
        <w:rPr>
          <w:rFonts w:ascii="Times New Roman" w:hAnsi="Times New Roman" w:cs="Times New Roman"/>
          <w:szCs w:val="24"/>
        </w:rPr>
        <w:t>oferă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perspective </w:t>
      </w:r>
      <w:proofErr w:type="spellStart"/>
      <w:r w:rsidRPr="00FB5989">
        <w:rPr>
          <w:rFonts w:ascii="Times New Roman" w:hAnsi="Times New Roman" w:cs="Times New Roman"/>
          <w:szCs w:val="24"/>
        </w:rPr>
        <w:t>fundamentate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științific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instrumente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practice.</w:t>
      </w:r>
      <w:r w:rsidRPr="00FB5989">
        <w:rPr>
          <w:rStyle w:val="FootnoteReference"/>
          <w:rFonts w:ascii="Times New Roman" w:hAnsi="Times New Roman" w:cs="Times New Roman"/>
          <w:szCs w:val="24"/>
        </w:rPr>
        <w:footnoteReference w:id="8"/>
      </w:r>
    </w:p>
    <w:p w:rsidR="00FB5989" w:rsidRPr="00FB5989" w:rsidRDefault="00B50B55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Biroului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Regional al OMS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pentru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Europa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sugerează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opt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acțiuni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prioritare</w:t>
      </w:r>
      <w:proofErr w:type="spellEnd"/>
      <w:r w:rsidR="00FB5989" w:rsidRPr="00FB5989">
        <w:rPr>
          <w:rStyle w:val="FootnoteReference"/>
          <w:rFonts w:ascii="Times New Roman" w:hAnsi="Times New Roman" w:cs="Times New Roman"/>
          <w:szCs w:val="24"/>
        </w:rPr>
        <w:footnoteReference w:id="9"/>
      </w:r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pentru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promova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proteja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sănătatea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mintală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bunăstarea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tinerilor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în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mediile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digitale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pentru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FB5989" w:rsidRPr="00FB5989">
        <w:rPr>
          <w:rFonts w:ascii="Times New Roman" w:hAnsi="Times New Roman" w:cs="Times New Roman"/>
          <w:szCs w:val="24"/>
        </w:rPr>
        <w:t>a</w:t>
      </w:r>
      <w:proofErr w:type="gram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atenua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potențialele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daune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legate de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rețelele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sociale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inteligența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artificială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și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alte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tehnologii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digitale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dintre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care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cele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mai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5989" w:rsidRPr="00FB5989">
        <w:rPr>
          <w:rFonts w:ascii="Times New Roman" w:hAnsi="Times New Roman" w:cs="Times New Roman"/>
          <w:szCs w:val="24"/>
        </w:rPr>
        <w:t>critice</w:t>
      </w:r>
      <w:proofErr w:type="spellEnd"/>
      <w:r w:rsidR="00FB5989" w:rsidRPr="00FB5989">
        <w:rPr>
          <w:rFonts w:ascii="Times New Roman" w:hAnsi="Times New Roman" w:cs="Times New Roman"/>
          <w:szCs w:val="24"/>
        </w:rPr>
        <w:t xml:space="preserve"> sunt:   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 w:rsidRPr="00FB5989">
        <w:rPr>
          <w:rFonts w:ascii="Times New Roman" w:hAnsi="Times New Roman" w:cs="Times New Roman"/>
          <w:szCs w:val="24"/>
        </w:rPr>
        <w:t>•</w:t>
      </w:r>
      <w:r w:rsidRPr="00FB5989">
        <w:rPr>
          <w:rFonts w:ascii="Times New Roman" w:hAnsi="Times New Roman" w:cs="Times New Roman"/>
          <w:szCs w:val="24"/>
        </w:rPr>
        <w:tab/>
      </w:r>
      <w:proofErr w:type="spellStart"/>
      <w:r w:rsidRPr="00FB5989">
        <w:rPr>
          <w:rFonts w:ascii="Times New Roman" w:hAnsi="Times New Roman" w:cs="Times New Roman"/>
          <w:szCs w:val="24"/>
        </w:rPr>
        <w:t>reglementarea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designului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platformei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pentru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FB5989">
        <w:rPr>
          <w:rFonts w:ascii="Times New Roman" w:hAnsi="Times New Roman" w:cs="Times New Roman"/>
          <w:szCs w:val="24"/>
        </w:rPr>
        <w:t>limita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caracteristicile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care sunt </w:t>
      </w:r>
      <w:proofErr w:type="spellStart"/>
      <w:r w:rsidRPr="00FB5989">
        <w:rPr>
          <w:rFonts w:ascii="Times New Roman" w:hAnsi="Times New Roman" w:cs="Times New Roman"/>
          <w:szCs w:val="24"/>
        </w:rPr>
        <w:t>concepute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fie </w:t>
      </w:r>
      <w:proofErr w:type="spellStart"/>
      <w:r w:rsidRPr="00FB5989">
        <w:rPr>
          <w:rFonts w:ascii="Times New Roman" w:hAnsi="Times New Roman" w:cs="Times New Roman"/>
          <w:szCs w:val="24"/>
        </w:rPr>
        <w:t>adictive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nocive</w:t>
      </w:r>
      <w:proofErr w:type="spellEnd"/>
      <w:r w:rsidRPr="00FB5989">
        <w:rPr>
          <w:rFonts w:ascii="Times New Roman" w:hAnsi="Times New Roman" w:cs="Times New Roman"/>
          <w:szCs w:val="24"/>
        </w:rPr>
        <w:t>;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 w:rsidRPr="00FB5989">
        <w:rPr>
          <w:rFonts w:ascii="Times New Roman" w:hAnsi="Times New Roman" w:cs="Times New Roman"/>
          <w:szCs w:val="24"/>
        </w:rPr>
        <w:t>•</w:t>
      </w:r>
      <w:r w:rsidRPr="00FB5989">
        <w:rPr>
          <w:rFonts w:ascii="Times New Roman" w:hAnsi="Times New Roman" w:cs="Times New Roman"/>
          <w:szCs w:val="24"/>
        </w:rPr>
        <w:tab/>
      </w:r>
      <w:proofErr w:type="spellStart"/>
      <w:r w:rsidRPr="00FB5989">
        <w:rPr>
          <w:rFonts w:ascii="Times New Roman" w:hAnsi="Times New Roman" w:cs="Times New Roman"/>
          <w:szCs w:val="24"/>
        </w:rPr>
        <w:t>responsabilizarea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industriei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și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B5989">
        <w:rPr>
          <w:rFonts w:ascii="Times New Roman" w:hAnsi="Times New Roman" w:cs="Times New Roman"/>
          <w:szCs w:val="24"/>
        </w:rPr>
        <w:t>a</w:t>
      </w:r>
      <w:proofErr w:type="gram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intereselor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comerciale</w:t>
      </w:r>
      <w:proofErr w:type="spellEnd"/>
      <w:r w:rsidRPr="00FB5989">
        <w:rPr>
          <w:rFonts w:ascii="Times New Roman" w:hAnsi="Times New Roman" w:cs="Times New Roman"/>
          <w:szCs w:val="24"/>
        </w:rPr>
        <w:t>;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 w:rsidRPr="00FB5989">
        <w:rPr>
          <w:rFonts w:ascii="Times New Roman" w:hAnsi="Times New Roman" w:cs="Times New Roman"/>
          <w:szCs w:val="24"/>
        </w:rPr>
        <w:t>•</w:t>
      </w:r>
      <w:r w:rsidRPr="00FB5989">
        <w:rPr>
          <w:rFonts w:ascii="Times New Roman" w:hAnsi="Times New Roman" w:cs="Times New Roman"/>
          <w:szCs w:val="24"/>
        </w:rPr>
        <w:tab/>
      </w:r>
      <w:proofErr w:type="spellStart"/>
      <w:r w:rsidRPr="00FB5989">
        <w:rPr>
          <w:rFonts w:ascii="Times New Roman" w:hAnsi="Times New Roman" w:cs="Times New Roman"/>
          <w:szCs w:val="24"/>
        </w:rPr>
        <w:t>bunăstarea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digitală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să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devină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FB5989">
        <w:rPr>
          <w:rFonts w:ascii="Times New Roman" w:hAnsi="Times New Roman" w:cs="Times New Roman"/>
          <w:szCs w:val="24"/>
        </w:rPr>
        <w:t>prioritate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națională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FB5989">
        <w:rPr>
          <w:rFonts w:ascii="Times New Roman" w:hAnsi="Times New Roman" w:cs="Times New Roman"/>
          <w:szCs w:val="24"/>
        </w:rPr>
        <w:t>sănătate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publică</w:t>
      </w:r>
      <w:proofErr w:type="spellEnd"/>
      <w:r w:rsidRPr="00FB5989">
        <w:rPr>
          <w:rFonts w:ascii="Times New Roman" w:hAnsi="Times New Roman" w:cs="Times New Roman"/>
          <w:szCs w:val="24"/>
        </w:rPr>
        <w:t>;</w:t>
      </w:r>
    </w:p>
    <w:p w:rsidR="00FB5989" w:rsidRPr="00FB5989" w:rsidRDefault="00FB5989" w:rsidP="00531430">
      <w:pPr>
        <w:pStyle w:val="NoSpacing"/>
        <w:spacing w:line="276" w:lineRule="auto"/>
        <w:ind w:left="-720" w:right="-720"/>
        <w:jc w:val="both"/>
        <w:rPr>
          <w:rFonts w:ascii="Times New Roman" w:hAnsi="Times New Roman" w:cs="Times New Roman"/>
          <w:szCs w:val="24"/>
        </w:rPr>
      </w:pPr>
      <w:r w:rsidRPr="00FB5989">
        <w:rPr>
          <w:rFonts w:ascii="Times New Roman" w:hAnsi="Times New Roman" w:cs="Times New Roman"/>
          <w:szCs w:val="24"/>
        </w:rPr>
        <w:t>•</w:t>
      </w:r>
      <w:r w:rsidRPr="00FB5989">
        <w:rPr>
          <w:rFonts w:ascii="Times New Roman" w:hAnsi="Times New Roman" w:cs="Times New Roman"/>
          <w:szCs w:val="24"/>
        </w:rPr>
        <w:tab/>
      </w:r>
      <w:proofErr w:type="spellStart"/>
      <w:r w:rsidRPr="00FB5989">
        <w:rPr>
          <w:rFonts w:ascii="Times New Roman" w:hAnsi="Times New Roman" w:cs="Times New Roman"/>
          <w:szCs w:val="24"/>
        </w:rPr>
        <w:t>investiția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în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alternative offline la </w:t>
      </w:r>
      <w:proofErr w:type="spellStart"/>
      <w:r w:rsidRPr="00FB5989">
        <w:rPr>
          <w:rFonts w:ascii="Times New Roman" w:hAnsi="Times New Roman" w:cs="Times New Roman"/>
          <w:szCs w:val="24"/>
        </w:rPr>
        <w:t>divertismentul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szCs w:val="24"/>
        </w:rPr>
        <w:t>bazat</w:t>
      </w:r>
      <w:proofErr w:type="spellEnd"/>
      <w:r w:rsidRPr="00FB5989">
        <w:rPr>
          <w:rFonts w:ascii="Times New Roman" w:hAnsi="Times New Roman" w:cs="Times New Roman"/>
          <w:szCs w:val="24"/>
        </w:rPr>
        <w:t xml:space="preserve"> pe </w:t>
      </w:r>
      <w:proofErr w:type="spellStart"/>
      <w:r w:rsidRPr="00FB5989">
        <w:rPr>
          <w:rFonts w:ascii="Times New Roman" w:hAnsi="Times New Roman" w:cs="Times New Roman"/>
          <w:szCs w:val="24"/>
        </w:rPr>
        <w:t>ecran</w:t>
      </w:r>
      <w:proofErr w:type="spellEnd"/>
      <w:r w:rsidRPr="00FB5989">
        <w:rPr>
          <w:rFonts w:ascii="Times New Roman" w:hAnsi="Times New Roman" w:cs="Times New Roman"/>
          <w:szCs w:val="24"/>
        </w:rPr>
        <w:t>.</w:t>
      </w:r>
    </w:p>
    <w:p w:rsidR="00FB5989" w:rsidRPr="00FB5989" w:rsidRDefault="00FB5989" w:rsidP="00531430">
      <w:pPr>
        <w:pStyle w:val="NoSpacing"/>
        <w:spacing w:line="276" w:lineRule="auto"/>
        <w:ind w:left="-576" w:right="-576"/>
        <w:jc w:val="center"/>
        <w:rPr>
          <w:rFonts w:ascii="Times New Roman" w:hAnsi="Times New Roman" w:cs="Times New Roman"/>
          <w:szCs w:val="24"/>
        </w:rPr>
      </w:pPr>
    </w:p>
    <w:p w:rsidR="00FB5989" w:rsidRPr="00FB5989" w:rsidRDefault="00FB5989" w:rsidP="00531430">
      <w:pPr>
        <w:pStyle w:val="NoSpacing"/>
        <w:spacing w:line="276" w:lineRule="auto"/>
        <w:ind w:left="-576" w:right="-576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FB5989">
        <w:rPr>
          <w:rFonts w:ascii="Times New Roman" w:hAnsi="Times New Roman" w:cs="Times New Roman"/>
          <w:b/>
          <w:szCs w:val="24"/>
        </w:rPr>
        <w:t>Închide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ecranul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pentru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a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deschide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lumea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>!</w:t>
      </w:r>
    </w:p>
    <w:p w:rsidR="00FB5989" w:rsidRPr="00531430" w:rsidRDefault="00FB5989" w:rsidP="00531430">
      <w:pPr>
        <w:pStyle w:val="NoSpacing"/>
        <w:spacing w:line="276" w:lineRule="auto"/>
        <w:ind w:left="-576" w:right="-576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FB5989">
        <w:rPr>
          <w:rFonts w:ascii="Times New Roman" w:hAnsi="Times New Roman" w:cs="Times New Roman"/>
          <w:b/>
          <w:szCs w:val="24"/>
        </w:rPr>
        <w:t>Bunăstarea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se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înc</w:t>
      </w:r>
      <w:bookmarkStart w:id="2" w:name="_GoBack"/>
      <w:bookmarkEnd w:id="2"/>
      <w:r w:rsidRPr="00FB5989">
        <w:rPr>
          <w:rFonts w:ascii="Times New Roman" w:hAnsi="Times New Roman" w:cs="Times New Roman"/>
          <w:b/>
          <w:szCs w:val="24"/>
        </w:rPr>
        <w:t>arcă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din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conexiunea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reală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 cu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oamenii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 xml:space="preserve">, nu din </w:t>
      </w:r>
      <w:proofErr w:type="spellStart"/>
      <w:r w:rsidRPr="00FB5989">
        <w:rPr>
          <w:rFonts w:ascii="Times New Roman" w:hAnsi="Times New Roman" w:cs="Times New Roman"/>
          <w:b/>
          <w:szCs w:val="24"/>
        </w:rPr>
        <w:t>rețea</w:t>
      </w:r>
      <w:proofErr w:type="spellEnd"/>
      <w:r w:rsidRPr="00FB5989">
        <w:rPr>
          <w:rFonts w:ascii="Times New Roman" w:hAnsi="Times New Roman" w:cs="Times New Roman"/>
          <w:b/>
          <w:szCs w:val="24"/>
        </w:rPr>
        <w:t>.</w:t>
      </w:r>
    </w:p>
    <w:sectPr w:rsidR="00FB5989" w:rsidRPr="00531430" w:rsidSect="00C300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24A" w:rsidRDefault="0079024A" w:rsidP="00FE3CE1">
      <w:pPr>
        <w:spacing w:after="0" w:line="240" w:lineRule="auto"/>
      </w:pPr>
      <w:r>
        <w:separator/>
      </w:r>
    </w:p>
  </w:endnote>
  <w:endnote w:type="continuationSeparator" w:id="0">
    <w:p w:rsidR="0079024A" w:rsidRDefault="0079024A" w:rsidP="00FE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24A" w:rsidRDefault="0079024A" w:rsidP="00FE3CE1">
      <w:pPr>
        <w:spacing w:after="0" w:line="240" w:lineRule="auto"/>
      </w:pPr>
      <w:r>
        <w:separator/>
      </w:r>
    </w:p>
  </w:footnote>
  <w:footnote w:type="continuationSeparator" w:id="0">
    <w:p w:rsidR="0079024A" w:rsidRDefault="0079024A" w:rsidP="00FE3CE1">
      <w:pPr>
        <w:spacing w:after="0" w:line="240" w:lineRule="auto"/>
      </w:pPr>
      <w:r>
        <w:continuationSeparator/>
      </w:r>
    </w:p>
  </w:footnote>
  <w:footnote w:id="1">
    <w:p w:rsidR="00FB5989" w:rsidRPr="002E1C37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2E1C3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E1C37">
        <w:rPr>
          <w:rFonts w:ascii="Times New Roman" w:hAnsi="Times New Roman"/>
          <w:sz w:val="16"/>
          <w:szCs w:val="16"/>
        </w:rPr>
        <w:t xml:space="preserve"> </w:t>
      </w:r>
      <w:hyperlink r:id="rId1" w:history="1">
        <w:r w:rsidRPr="002E1C37">
          <w:rPr>
            <w:rStyle w:val="Hyperlink"/>
            <w:rFonts w:ascii="Times New Roman" w:hAnsi="Times New Roman"/>
            <w:sz w:val="16"/>
            <w:szCs w:val="16"/>
          </w:rPr>
          <w:t>https://www.who.int/news-room/fact-sheets/detail/adolescent-mental-health</w:t>
        </w:r>
      </w:hyperlink>
    </w:p>
  </w:footnote>
  <w:footnote w:id="2">
    <w:p w:rsidR="00FB5989" w:rsidRPr="002E1C37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2E1C3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E1C37">
        <w:rPr>
          <w:rFonts w:ascii="Times New Roman" w:hAnsi="Times New Roman"/>
          <w:sz w:val="16"/>
          <w:szCs w:val="16"/>
        </w:rPr>
        <w:t xml:space="preserve"> </w:t>
      </w:r>
      <w:hyperlink r:id="rId2" w:anchor=":~:text=%C3%8Entr%2Dun%20raport%20recent%2C%20UNICEF,cu%2023%25%20din%20popula%C8%9Bia%20adult%C4%83" w:history="1">
        <w:r w:rsidRPr="002E1C37">
          <w:rPr>
            <w:rStyle w:val="Hyperlink"/>
            <w:rFonts w:ascii="Times New Roman" w:hAnsi="Times New Roman"/>
            <w:sz w:val="16"/>
            <w:szCs w:val="16"/>
          </w:rPr>
          <w:t>https://www.consilium.europa.eu/ro/policies/mental-health/#:~:text=%C3%8Entr%2Dun%20raport%20recent%2C%20UNICEF,cu%2023%25%20din%20popula%C8%9Bia%20adult%C4%83</w:t>
        </w:r>
      </w:hyperlink>
    </w:p>
  </w:footnote>
  <w:footnote w:id="3">
    <w:p w:rsidR="00FB5989" w:rsidRPr="002E1C37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2E1C3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E1C37">
        <w:rPr>
          <w:rFonts w:ascii="Times New Roman" w:hAnsi="Times New Roman"/>
          <w:sz w:val="16"/>
          <w:szCs w:val="16"/>
        </w:rPr>
        <w:t xml:space="preserve"> </w:t>
      </w:r>
      <w:hyperlink r:id="rId3" w:history="1">
        <w:r w:rsidRPr="002E1C37">
          <w:rPr>
            <w:rStyle w:val="Hyperlink"/>
            <w:rFonts w:ascii="Times New Roman" w:hAnsi="Times New Roman"/>
            <w:sz w:val="16"/>
            <w:szCs w:val="16"/>
          </w:rPr>
          <w:t>https://health.ec.europa.eu/non-communicable-diseases/mental-health_ro</w:t>
        </w:r>
      </w:hyperlink>
    </w:p>
  </w:footnote>
  <w:footnote w:id="4">
    <w:p w:rsidR="00FB5989" w:rsidRPr="002E1C37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2E1C3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E1C37">
        <w:rPr>
          <w:rFonts w:ascii="Times New Roman" w:hAnsi="Times New Roman"/>
          <w:sz w:val="16"/>
          <w:szCs w:val="16"/>
        </w:rPr>
        <w:t xml:space="preserve"> </w:t>
      </w:r>
      <w:hyperlink r:id="rId4" w:history="1">
        <w:r w:rsidRPr="002E1C37">
          <w:rPr>
            <w:rStyle w:val="Hyperlink"/>
            <w:rFonts w:ascii="Times New Roman" w:hAnsi="Times New Roman"/>
            <w:sz w:val="16"/>
            <w:szCs w:val="16"/>
          </w:rPr>
          <w:t>https://raportuldegarda.ro/ehu-strategia-ue-sanatate-mintala-preventia-reducere-stigmatizare-bunastare-digitala-tineri/</w:t>
        </w:r>
      </w:hyperlink>
    </w:p>
  </w:footnote>
  <w:footnote w:id="5">
    <w:p w:rsidR="00FB5989" w:rsidRPr="00733F08" w:rsidRDefault="00FB5989" w:rsidP="0074442A">
      <w:pPr>
        <w:pStyle w:val="FootnoteText"/>
        <w:spacing w:line="240" w:lineRule="auto"/>
        <w:ind w:left="-720" w:right="-1152"/>
        <w:rPr>
          <w:sz w:val="18"/>
          <w:szCs w:val="18"/>
        </w:rPr>
      </w:pPr>
      <w:r w:rsidRPr="002E1C37">
        <w:rPr>
          <w:rStyle w:val="FootnoteReference"/>
          <w:rFonts w:ascii="Times New Roman" w:hAnsi="Times New Roman"/>
          <w:sz w:val="16"/>
          <w:szCs w:val="16"/>
        </w:rPr>
        <w:footnoteRef/>
      </w:r>
      <w:hyperlink r:id="rId5" w:history="1">
        <w:r w:rsidR="002E1C37" w:rsidRPr="00501612">
          <w:rPr>
            <w:rStyle w:val="Hyperlink"/>
            <w:rFonts w:ascii="Times New Roman" w:hAnsi="Times New Roman"/>
            <w:sz w:val="16"/>
            <w:szCs w:val="16"/>
          </w:rPr>
          <w:t>https://www.edu.ro/sites/default/files/_fi%C8%99iere/Minister/2025/div/RAPORT_Analiza_starii_de_bine_sanatatii_mintale_copii_gimnaziu_RO.pdf</w:t>
        </w:r>
      </w:hyperlink>
    </w:p>
  </w:footnote>
  <w:footnote w:id="6">
    <w:p w:rsidR="00FB5989" w:rsidRPr="009C7573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9C757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C7573">
        <w:rPr>
          <w:rFonts w:ascii="Times New Roman" w:hAnsi="Times New Roman"/>
          <w:sz w:val="16"/>
          <w:szCs w:val="16"/>
        </w:rPr>
        <w:t xml:space="preserve"> </w:t>
      </w:r>
      <w:hyperlink r:id="rId6" w:history="1">
        <w:r w:rsidRPr="009C7573">
          <w:rPr>
            <w:rStyle w:val="Hyperlink"/>
            <w:rFonts w:ascii="Times New Roman" w:hAnsi="Times New Roman"/>
            <w:sz w:val="16"/>
            <w:szCs w:val="16"/>
          </w:rPr>
          <w:t>https://www.unicef.org/romania/ro/documents/analiza-st%C4%83rii-de-bine-%C8%99i-s%C4%83n%C4%83t%C4%83%C8%9Bii-mintale-%C3%AEn-r%C3%A2ndul-copiilor-din-%C3%AEnv%C4%83%C8%9B%C4%83m%C3%A2ntul-gimnazial</w:t>
        </w:r>
      </w:hyperlink>
    </w:p>
  </w:footnote>
  <w:footnote w:id="7">
    <w:p w:rsidR="00FB5989" w:rsidRPr="009C7573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9C757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C7573">
        <w:rPr>
          <w:rFonts w:ascii="Times New Roman" w:hAnsi="Times New Roman"/>
          <w:sz w:val="16"/>
          <w:szCs w:val="16"/>
        </w:rPr>
        <w:t xml:space="preserve"> </w:t>
      </w:r>
      <w:hyperlink r:id="rId7" w:history="1">
        <w:r w:rsidRPr="009C7573">
          <w:rPr>
            <w:rStyle w:val="Hyperlink"/>
            <w:rFonts w:ascii="Times New Roman" w:hAnsi="Times New Roman"/>
            <w:sz w:val="16"/>
            <w:szCs w:val="16"/>
          </w:rPr>
          <w:t>https://www.salvaticopiii.ro/sites/ro/files/2025-10/peste-60-dintre-preadolescentii-care-au-solicitat-consiliere-probleme-severe-de-sanatate-mintala.pdf</w:t>
        </w:r>
      </w:hyperlink>
    </w:p>
  </w:footnote>
  <w:footnote w:id="8">
    <w:p w:rsidR="00FB5989" w:rsidRPr="009C7573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9C757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C7573">
        <w:rPr>
          <w:rFonts w:ascii="Times New Roman" w:hAnsi="Times New Roman"/>
          <w:sz w:val="16"/>
          <w:szCs w:val="16"/>
        </w:rPr>
        <w:t xml:space="preserve"> </w:t>
      </w:r>
      <w:hyperlink r:id="rId8" w:history="1">
        <w:r w:rsidRPr="009C7573">
          <w:rPr>
            <w:rStyle w:val="Hyperlink"/>
            <w:rFonts w:ascii="Times New Roman" w:hAnsi="Times New Roman"/>
            <w:sz w:val="16"/>
            <w:szCs w:val="16"/>
          </w:rPr>
          <w:t>https://www.unicef.org/romania/ro/documents/ghid-de-informare-%C8%99i-psihoeduca%C8%9Bie-dedicat-p%C4%83rin%C8%9Bilor-%C8%99i-%C3%AEngrijitorilor-%C3%AEn-sprijinirea</w:t>
        </w:r>
      </w:hyperlink>
    </w:p>
  </w:footnote>
  <w:footnote w:id="9">
    <w:p w:rsidR="00FB5989" w:rsidRPr="009C7573" w:rsidRDefault="00FB5989" w:rsidP="0074442A">
      <w:pPr>
        <w:pStyle w:val="FootnoteText"/>
        <w:spacing w:line="240" w:lineRule="auto"/>
        <w:ind w:left="-720" w:right="-1152"/>
        <w:rPr>
          <w:rFonts w:ascii="Times New Roman" w:hAnsi="Times New Roman"/>
          <w:sz w:val="16"/>
          <w:szCs w:val="16"/>
        </w:rPr>
      </w:pPr>
      <w:r w:rsidRPr="009C757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C7573">
        <w:rPr>
          <w:rFonts w:ascii="Times New Roman" w:hAnsi="Times New Roman"/>
          <w:sz w:val="16"/>
          <w:szCs w:val="16"/>
        </w:rPr>
        <w:t xml:space="preserve"> </w:t>
      </w:r>
      <w:hyperlink r:id="rId9" w:history="1">
        <w:r w:rsidRPr="009C7573">
          <w:rPr>
            <w:rStyle w:val="Hyperlink"/>
            <w:rFonts w:ascii="Times New Roman" w:hAnsi="Times New Roman"/>
            <w:sz w:val="16"/>
            <w:szCs w:val="16"/>
          </w:rPr>
          <w:t>https://www.who.int/europe/publications/i/item/WHO-EURO-2025-12187-51959-79685</w:t>
        </w:r>
      </w:hyperlink>
    </w:p>
    <w:p w:rsidR="00FB5989" w:rsidRDefault="00FB5989" w:rsidP="00FB598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" w15:restartNumberingAfterBreak="0">
    <w:nsid w:val="0DB5108E"/>
    <w:multiLevelType w:val="hybridMultilevel"/>
    <w:tmpl w:val="96166E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4683E"/>
    <w:multiLevelType w:val="hybridMultilevel"/>
    <w:tmpl w:val="C646F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E2478"/>
    <w:multiLevelType w:val="hybridMultilevel"/>
    <w:tmpl w:val="6CD8F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2DC9"/>
    <w:multiLevelType w:val="hybridMultilevel"/>
    <w:tmpl w:val="EBB07EDC"/>
    <w:lvl w:ilvl="0" w:tplc="E8C6796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C9B15A5"/>
    <w:multiLevelType w:val="multilevel"/>
    <w:tmpl w:val="110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078DE"/>
    <w:multiLevelType w:val="multilevel"/>
    <w:tmpl w:val="6C4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D444D"/>
    <w:multiLevelType w:val="multilevel"/>
    <w:tmpl w:val="6D3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472D1"/>
    <w:multiLevelType w:val="hybridMultilevel"/>
    <w:tmpl w:val="C2D85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77246"/>
    <w:multiLevelType w:val="hybridMultilevel"/>
    <w:tmpl w:val="87FAF856"/>
    <w:lvl w:ilvl="0" w:tplc="AAC247F6">
      <w:start w:val="1"/>
      <w:numFmt w:val="upperRoman"/>
      <w:pStyle w:val="Heading1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E3D04"/>
    <w:multiLevelType w:val="hybridMultilevel"/>
    <w:tmpl w:val="FC9CA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85182"/>
    <w:multiLevelType w:val="hybridMultilevel"/>
    <w:tmpl w:val="6390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C28A3"/>
    <w:multiLevelType w:val="hybridMultilevel"/>
    <w:tmpl w:val="43E8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D0AE4"/>
    <w:multiLevelType w:val="hybridMultilevel"/>
    <w:tmpl w:val="09E60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E6001"/>
    <w:multiLevelType w:val="hybridMultilevel"/>
    <w:tmpl w:val="A66C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46817"/>
    <w:multiLevelType w:val="hybridMultilevel"/>
    <w:tmpl w:val="5EC87368"/>
    <w:lvl w:ilvl="0" w:tplc="6D061E4A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4557CD9"/>
    <w:multiLevelType w:val="hybridMultilevel"/>
    <w:tmpl w:val="3B7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B32"/>
    <w:multiLevelType w:val="multilevel"/>
    <w:tmpl w:val="78165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9EE4238"/>
    <w:multiLevelType w:val="hybridMultilevel"/>
    <w:tmpl w:val="3ECE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27765"/>
    <w:multiLevelType w:val="multilevel"/>
    <w:tmpl w:val="0796B847"/>
    <w:lvl w:ilvl="0">
      <w:numFmt w:val="bullet"/>
      <w:lvlText w:val="ü"/>
      <w:lvlJc w:val="left"/>
      <w:pPr>
        <w:tabs>
          <w:tab w:val="num" w:pos="0"/>
        </w:tabs>
        <w:ind w:firstLine="36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0" w15:restartNumberingAfterBreak="0">
    <w:nsid w:val="5D555976"/>
    <w:multiLevelType w:val="hybridMultilevel"/>
    <w:tmpl w:val="B93A8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7DAF8"/>
    <w:multiLevelType w:val="multilevel"/>
    <w:tmpl w:val="38BCECFE"/>
    <w:lvl w:ilvl="0">
      <w:numFmt w:val="bullet"/>
      <w:lvlText w:val="·"/>
      <w:lvlJc w:val="left"/>
      <w:pPr>
        <w:tabs>
          <w:tab w:val="num" w:pos="930"/>
        </w:tabs>
        <w:ind w:firstLine="57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2" w15:restartNumberingAfterBreak="0">
    <w:nsid w:val="72B01BB0"/>
    <w:multiLevelType w:val="multilevel"/>
    <w:tmpl w:val="70583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8995042"/>
    <w:multiLevelType w:val="hybridMultilevel"/>
    <w:tmpl w:val="8178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64015"/>
    <w:multiLevelType w:val="hybridMultilevel"/>
    <w:tmpl w:val="6B0C4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"/>
  </w:num>
  <w:num w:numId="5">
    <w:abstractNumId w:val="12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21"/>
  </w:num>
  <w:num w:numId="11">
    <w:abstractNumId w:val="14"/>
  </w:num>
  <w:num w:numId="12">
    <w:abstractNumId w:val="24"/>
  </w:num>
  <w:num w:numId="13">
    <w:abstractNumId w:val="23"/>
  </w:num>
  <w:num w:numId="14">
    <w:abstractNumId w:val="18"/>
  </w:num>
  <w:num w:numId="15">
    <w:abstractNumId w:val="9"/>
  </w:num>
  <w:num w:numId="16">
    <w:abstractNumId w:val="16"/>
  </w:num>
  <w:num w:numId="17">
    <w:abstractNumId w:val="2"/>
  </w:num>
  <w:num w:numId="18">
    <w:abstractNumId w:val="20"/>
  </w:num>
  <w:num w:numId="19">
    <w:abstractNumId w:val="11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2"/>
  </w:num>
  <w:num w:numId="24">
    <w:abstractNumId w:val="17"/>
  </w:num>
  <w:num w:numId="25">
    <w:abstractNumId w:val="4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728"/>
  <w:drawingGridVerticalSpacing w:val="331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35"/>
    <w:rsid w:val="000041BF"/>
    <w:rsid w:val="0002236F"/>
    <w:rsid w:val="000228B2"/>
    <w:rsid w:val="00022940"/>
    <w:rsid w:val="00034278"/>
    <w:rsid w:val="00047B55"/>
    <w:rsid w:val="0005782D"/>
    <w:rsid w:val="00057EE8"/>
    <w:rsid w:val="0006131E"/>
    <w:rsid w:val="000647CE"/>
    <w:rsid w:val="00072881"/>
    <w:rsid w:val="00083850"/>
    <w:rsid w:val="00095A12"/>
    <w:rsid w:val="000A4C25"/>
    <w:rsid w:val="000B3119"/>
    <w:rsid w:val="000B3B08"/>
    <w:rsid w:val="000B42B7"/>
    <w:rsid w:val="000B7FF4"/>
    <w:rsid w:val="000C020F"/>
    <w:rsid w:val="000C674D"/>
    <w:rsid w:val="000C7617"/>
    <w:rsid w:val="000D64C6"/>
    <w:rsid w:val="000D7544"/>
    <w:rsid w:val="000F08DF"/>
    <w:rsid w:val="0010258C"/>
    <w:rsid w:val="001133A4"/>
    <w:rsid w:val="001170F6"/>
    <w:rsid w:val="00136A10"/>
    <w:rsid w:val="00143C77"/>
    <w:rsid w:val="0014417C"/>
    <w:rsid w:val="001451FE"/>
    <w:rsid w:val="00145B2E"/>
    <w:rsid w:val="00146424"/>
    <w:rsid w:val="00151EF0"/>
    <w:rsid w:val="00163F34"/>
    <w:rsid w:val="00165F4E"/>
    <w:rsid w:val="00171A98"/>
    <w:rsid w:val="00175E96"/>
    <w:rsid w:val="001767C1"/>
    <w:rsid w:val="001913D5"/>
    <w:rsid w:val="00191D57"/>
    <w:rsid w:val="0019288E"/>
    <w:rsid w:val="00197032"/>
    <w:rsid w:val="001A6014"/>
    <w:rsid w:val="001A75ED"/>
    <w:rsid w:val="001B3E13"/>
    <w:rsid w:val="001B50A9"/>
    <w:rsid w:val="001C2489"/>
    <w:rsid w:val="001C6ECF"/>
    <w:rsid w:val="001D737C"/>
    <w:rsid w:val="001E21AF"/>
    <w:rsid w:val="001E616A"/>
    <w:rsid w:val="001F426B"/>
    <w:rsid w:val="00200C91"/>
    <w:rsid w:val="00203693"/>
    <w:rsid w:val="00204023"/>
    <w:rsid w:val="00204506"/>
    <w:rsid w:val="002077D5"/>
    <w:rsid w:val="00212DEF"/>
    <w:rsid w:val="00216449"/>
    <w:rsid w:val="002353D8"/>
    <w:rsid w:val="00241A42"/>
    <w:rsid w:val="00243F22"/>
    <w:rsid w:val="002442B7"/>
    <w:rsid w:val="00244FBF"/>
    <w:rsid w:val="00250C45"/>
    <w:rsid w:val="00256189"/>
    <w:rsid w:val="00264EB9"/>
    <w:rsid w:val="002651BF"/>
    <w:rsid w:val="00280430"/>
    <w:rsid w:val="00281011"/>
    <w:rsid w:val="00290955"/>
    <w:rsid w:val="002977E7"/>
    <w:rsid w:val="002A116A"/>
    <w:rsid w:val="002B1808"/>
    <w:rsid w:val="002B330B"/>
    <w:rsid w:val="002B7BCD"/>
    <w:rsid w:val="002C3212"/>
    <w:rsid w:val="002C4A83"/>
    <w:rsid w:val="002C6278"/>
    <w:rsid w:val="002D1DDB"/>
    <w:rsid w:val="002E1C37"/>
    <w:rsid w:val="002E5C6C"/>
    <w:rsid w:val="002E5E2C"/>
    <w:rsid w:val="002F08C8"/>
    <w:rsid w:val="002F0A72"/>
    <w:rsid w:val="002F38A5"/>
    <w:rsid w:val="002F3C0C"/>
    <w:rsid w:val="002F4B5F"/>
    <w:rsid w:val="002F6FCA"/>
    <w:rsid w:val="003037E2"/>
    <w:rsid w:val="00303922"/>
    <w:rsid w:val="00304629"/>
    <w:rsid w:val="003071DE"/>
    <w:rsid w:val="0031324B"/>
    <w:rsid w:val="0031406B"/>
    <w:rsid w:val="00320A82"/>
    <w:rsid w:val="00322825"/>
    <w:rsid w:val="0034298C"/>
    <w:rsid w:val="00346606"/>
    <w:rsid w:val="003561DD"/>
    <w:rsid w:val="003568C9"/>
    <w:rsid w:val="003679A1"/>
    <w:rsid w:val="00372F82"/>
    <w:rsid w:val="00373346"/>
    <w:rsid w:val="00376FA0"/>
    <w:rsid w:val="00393094"/>
    <w:rsid w:val="00394AAD"/>
    <w:rsid w:val="0039523B"/>
    <w:rsid w:val="003A0ADB"/>
    <w:rsid w:val="003A5728"/>
    <w:rsid w:val="003A6EC5"/>
    <w:rsid w:val="003B35D7"/>
    <w:rsid w:val="003D13C3"/>
    <w:rsid w:val="003D2CE6"/>
    <w:rsid w:val="003D3266"/>
    <w:rsid w:val="003D4146"/>
    <w:rsid w:val="003D5E96"/>
    <w:rsid w:val="003E27D4"/>
    <w:rsid w:val="003E396B"/>
    <w:rsid w:val="003F7265"/>
    <w:rsid w:val="004019FF"/>
    <w:rsid w:val="00404D55"/>
    <w:rsid w:val="00411C3E"/>
    <w:rsid w:val="00415728"/>
    <w:rsid w:val="00437E12"/>
    <w:rsid w:val="00453B36"/>
    <w:rsid w:val="004611AD"/>
    <w:rsid w:val="00462E42"/>
    <w:rsid w:val="004659D0"/>
    <w:rsid w:val="004726F0"/>
    <w:rsid w:val="00480C27"/>
    <w:rsid w:val="004834B9"/>
    <w:rsid w:val="004907BB"/>
    <w:rsid w:val="00494F3A"/>
    <w:rsid w:val="00495C93"/>
    <w:rsid w:val="004A10F2"/>
    <w:rsid w:val="004A50A4"/>
    <w:rsid w:val="004B3DEF"/>
    <w:rsid w:val="004B7B48"/>
    <w:rsid w:val="004C48EC"/>
    <w:rsid w:val="004D189D"/>
    <w:rsid w:val="004D4B57"/>
    <w:rsid w:val="004E284B"/>
    <w:rsid w:val="0050005D"/>
    <w:rsid w:val="00505339"/>
    <w:rsid w:val="00507213"/>
    <w:rsid w:val="0050743A"/>
    <w:rsid w:val="00513950"/>
    <w:rsid w:val="005208BF"/>
    <w:rsid w:val="005224CF"/>
    <w:rsid w:val="00525C79"/>
    <w:rsid w:val="00531430"/>
    <w:rsid w:val="00543EA6"/>
    <w:rsid w:val="00545E4F"/>
    <w:rsid w:val="0054663C"/>
    <w:rsid w:val="0055437D"/>
    <w:rsid w:val="00555938"/>
    <w:rsid w:val="005560FD"/>
    <w:rsid w:val="00566137"/>
    <w:rsid w:val="0057402A"/>
    <w:rsid w:val="0057716C"/>
    <w:rsid w:val="00577AFB"/>
    <w:rsid w:val="005802AE"/>
    <w:rsid w:val="005954DC"/>
    <w:rsid w:val="005B0B6C"/>
    <w:rsid w:val="005B18A7"/>
    <w:rsid w:val="005C0488"/>
    <w:rsid w:val="005C36A2"/>
    <w:rsid w:val="005C66FE"/>
    <w:rsid w:val="005D005A"/>
    <w:rsid w:val="005D4703"/>
    <w:rsid w:val="005E056A"/>
    <w:rsid w:val="005F5421"/>
    <w:rsid w:val="0060741A"/>
    <w:rsid w:val="00617BE1"/>
    <w:rsid w:val="006334FE"/>
    <w:rsid w:val="00634C81"/>
    <w:rsid w:val="00637F4B"/>
    <w:rsid w:val="0064226E"/>
    <w:rsid w:val="006423D4"/>
    <w:rsid w:val="00643579"/>
    <w:rsid w:val="00645FF2"/>
    <w:rsid w:val="006531F6"/>
    <w:rsid w:val="0065550A"/>
    <w:rsid w:val="00656792"/>
    <w:rsid w:val="00657C4B"/>
    <w:rsid w:val="00661501"/>
    <w:rsid w:val="006664C6"/>
    <w:rsid w:val="00671766"/>
    <w:rsid w:val="006818E9"/>
    <w:rsid w:val="00686701"/>
    <w:rsid w:val="0069298F"/>
    <w:rsid w:val="00695AF6"/>
    <w:rsid w:val="006A31A0"/>
    <w:rsid w:val="006B1244"/>
    <w:rsid w:val="006D0045"/>
    <w:rsid w:val="006D3868"/>
    <w:rsid w:val="006D59A1"/>
    <w:rsid w:val="006D6259"/>
    <w:rsid w:val="006D7BA2"/>
    <w:rsid w:val="006F12E4"/>
    <w:rsid w:val="006F27DE"/>
    <w:rsid w:val="006F33AC"/>
    <w:rsid w:val="00707EA6"/>
    <w:rsid w:val="00715CE1"/>
    <w:rsid w:val="0072220E"/>
    <w:rsid w:val="00726192"/>
    <w:rsid w:val="007277D4"/>
    <w:rsid w:val="0073114B"/>
    <w:rsid w:val="0074001C"/>
    <w:rsid w:val="00741355"/>
    <w:rsid w:val="00741BBF"/>
    <w:rsid w:val="0074442A"/>
    <w:rsid w:val="007508A2"/>
    <w:rsid w:val="0075507F"/>
    <w:rsid w:val="007575B4"/>
    <w:rsid w:val="00760CB9"/>
    <w:rsid w:val="00766F27"/>
    <w:rsid w:val="00774A23"/>
    <w:rsid w:val="0079024A"/>
    <w:rsid w:val="0079037D"/>
    <w:rsid w:val="0079775D"/>
    <w:rsid w:val="007A20E0"/>
    <w:rsid w:val="007A42D4"/>
    <w:rsid w:val="007B0A77"/>
    <w:rsid w:val="007B3DB0"/>
    <w:rsid w:val="007B655A"/>
    <w:rsid w:val="007C154B"/>
    <w:rsid w:val="007C198D"/>
    <w:rsid w:val="007C3178"/>
    <w:rsid w:val="007D25AD"/>
    <w:rsid w:val="007D3E08"/>
    <w:rsid w:val="007D4BCA"/>
    <w:rsid w:val="007E0B0D"/>
    <w:rsid w:val="007F11EE"/>
    <w:rsid w:val="007F3069"/>
    <w:rsid w:val="007F785E"/>
    <w:rsid w:val="0080780C"/>
    <w:rsid w:val="00812633"/>
    <w:rsid w:val="00816D12"/>
    <w:rsid w:val="00821A8B"/>
    <w:rsid w:val="00827C80"/>
    <w:rsid w:val="00834600"/>
    <w:rsid w:val="00840657"/>
    <w:rsid w:val="00841313"/>
    <w:rsid w:val="008608BF"/>
    <w:rsid w:val="008631F0"/>
    <w:rsid w:val="00865912"/>
    <w:rsid w:val="008723A6"/>
    <w:rsid w:val="008746B3"/>
    <w:rsid w:val="00877C3F"/>
    <w:rsid w:val="00884CFB"/>
    <w:rsid w:val="00894FE6"/>
    <w:rsid w:val="00897399"/>
    <w:rsid w:val="008A64C0"/>
    <w:rsid w:val="008C1F53"/>
    <w:rsid w:val="008C70B0"/>
    <w:rsid w:val="008D32F3"/>
    <w:rsid w:val="008E3D51"/>
    <w:rsid w:val="008E56F6"/>
    <w:rsid w:val="008E621C"/>
    <w:rsid w:val="00907D93"/>
    <w:rsid w:val="00913D60"/>
    <w:rsid w:val="00914314"/>
    <w:rsid w:val="00916521"/>
    <w:rsid w:val="00922B88"/>
    <w:rsid w:val="00934304"/>
    <w:rsid w:val="0093448D"/>
    <w:rsid w:val="009347F8"/>
    <w:rsid w:val="00934B0A"/>
    <w:rsid w:val="00934B49"/>
    <w:rsid w:val="00946982"/>
    <w:rsid w:val="00947940"/>
    <w:rsid w:val="00947C25"/>
    <w:rsid w:val="009608EF"/>
    <w:rsid w:val="0097748B"/>
    <w:rsid w:val="009901F4"/>
    <w:rsid w:val="009A2609"/>
    <w:rsid w:val="009A2EDC"/>
    <w:rsid w:val="009A5AD0"/>
    <w:rsid w:val="009B11D9"/>
    <w:rsid w:val="009B21B5"/>
    <w:rsid w:val="009B34E2"/>
    <w:rsid w:val="009B4BD3"/>
    <w:rsid w:val="009C46FF"/>
    <w:rsid w:val="009C7573"/>
    <w:rsid w:val="009E0CB7"/>
    <w:rsid w:val="009E6A73"/>
    <w:rsid w:val="009F2DB1"/>
    <w:rsid w:val="00A029BE"/>
    <w:rsid w:val="00A05184"/>
    <w:rsid w:val="00A14059"/>
    <w:rsid w:val="00A27AA3"/>
    <w:rsid w:val="00A32BC5"/>
    <w:rsid w:val="00A376EE"/>
    <w:rsid w:val="00A378F0"/>
    <w:rsid w:val="00A713ED"/>
    <w:rsid w:val="00A81BD0"/>
    <w:rsid w:val="00A830EF"/>
    <w:rsid w:val="00A97721"/>
    <w:rsid w:val="00AA090C"/>
    <w:rsid w:val="00AB51EF"/>
    <w:rsid w:val="00AB5995"/>
    <w:rsid w:val="00AB6072"/>
    <w:rsid w:val="00AC6677"/>
    <w:rsid w:val="00AE022D"/>
    <w:rsid w:val="00AE15CC"/>
    <w:rsid w:val="00AE18AA"/>
    <w:rsid w:val="00AF0B2B"/>
    <w:rsid w:val="00AF17CF"/>
    <w:rsid w:val="00AF6E8E"/>
    <w:rsid w:val="00AF7743"/>
    <w:rsid w:val="00B00FD7"/>
    <w:rsid w:val="00B11823"/>
    <w:rsid w:val="00B223F6"/>
    <w:rsid w:val="00B25D1F"/>
    <w:rsid w:val="00B369C3"/>
    <w:rsid w:val="00B36C03"/>
    <w:rsid w:val="00B50B55"/>
    <w:rsid w:val="00B574AC"/>
    <w:rsid w:val="00B706FC"/>
    <w:rsid w:val="00B72FC5"/>
    <w:rsid w:val="00B748B9"/>
    <w:rsid w:val="00B80105"/>
    <w:rsid w:val="00B806FD"/>
    <w:rsid w:val="00B84EB3"/>
    <w:rsid w:val="00B93D09"/>
    <w:rsid w:val="00BB1B6E"/>
    <w:rsid w:val="00BB2E2E"/>
    <w:rsid w:val="00BC5795"/>
    <w:rsid w:val="00BC7AA8"/>
    <w:rsid w:val="00BD40CA"/>
    <w:rsid w:val="00BD524F"/>
    <w:rsid w:val="00BE48A0"/>
    <w:rsid w:val="00BE5180"/>
    <w:rsid w:val="00BF72D0"/>
    <w:rsid w:val="00C05D2A"/>
    <w:rsid w:val="00C06F2F"/>
    <w:rsid w:val="00C14ADC"/>
    <w:rsid w:val="00C15953"/>
    <w:rsid w:val="00C21270"/>
    <w:rsid w:val="00C21F0B"/>
    <w:rsid w:val="00C300F6"/>
    <w:rsid w:val="00C307D4"/>
    <w:rsid w:val="00C367AF"/>
    <w:rsid w:val="00C367D0"/>
    <w:rsid w:val="00C404DA"/>
    <w:rsid w:val="00C40BFC"/>
    <w:rsid w:val="00C47878"/>
    <w:rsid w:val="00C50718"/>
    <w:rsid w:val="00C54835"/>
    <w:rsid w:val="00C5531B"/>
    <w:rsid w:val="00C63BA5"/>
    <w:rsid w:val="00C64BF0"/>
    <w:rsid w:val="00C70082"/>
    <w:rsid w:val="00C71E5F"/>
    <w:rsid w:val="00C72DFB"/>
    <w:rsid w:val="00C77A90"/>
    <w:rsid w:val="00C8140E"/>
    <w:rsid w:val="00C84FEC"/>
    <w:rsid w:val="00C86545"/>
    <w:rsid w:val="00C91C17"/>
    <w:rsid w:val="00C94745"/>
    <w:rsid w:val="00C95594"/>
    <w:rsid w:val="00CB00E5"/>
    <w:rsid w:val="00CB79E5"/>
    <w:rsid w:val="00CC253E"/>
    <w:rsid w:val="00CD1D6E"/>
    <w:rsid w:val="00CD7F89"/>
    <w:rsid w:val="00CE2B13"/>
    <w:rsid w:val="00D01BD9"/>
    <w:rsid w:val="00D041F1"/>
    <w:rsid w:val="00D075B1"/>
    <w:rsid w:val="00D103E0"/>
    <w:rsid w:val="00D16AFE"/>
    <w:rsid w:val="00D20C82"/>
    <w:rsid w:val="00D4233F"/>
    <w:rsid w:val="00D42BF8"/>
    <w:rsid w:val="00D71BA2"/>
    <w:rsid w:val="00D8121D"/>
    <w:rsid w:val="00D90BC8"/>
    <w:rsid w:val="00DA47D2"/>
    <w:rsid w:val="00DA7870"/>
    <w:rsid w:val="00DB2BE1"/>
    <w:rsid w:val="00DB6A38"/>
    <w:rsid w:val="00DB72B5"/>
    <w:rsid w:val="00DD248D"/>
    <w:rsid w:val="00DD556F"/>
    <w:rsid w:val="00DD6BD6"/>
    <w:rsid w:val="00DD7135"/>
    <w:rsid w:val="00DE4F34"/>
    <w:rsid w:val="00DE5EF7"/>
    <w:rsid w:val="00DE79B2"/>
    <w:rsid w:val="00DF02B8"/>
    <w:rsid w:val="00DF190F"/>
    <w:rsid w:val="00DF6FCD"/>
    <w:rsid w:val="00E04330"/>
    <w:rsid w:val="00E04C3D"/>
    <w:rsid w:val="00E11077"/>
    <w:rsid w:val="00E42AB4"/>
    <w:rsid w:val="00E42B52"/>
    <w:rsid w:val="00E438BE"/>
    <w:rsid w:val="00E447B0"/>
    <w:rsid w:val="00E469D6"/>
    <w:rsid w:val="00E51509"/>
    <w:rsid w:val="00E55D0F"/>
    <w:rsid w:val="00E5721F"/>
    <w:rsid w:val="00E64A7A"/>
    <w:rsid w:val="00E749A2"/>
    <w:rsid w:val="00E8524B"/>
    <w:rsid w:val="00E85E1A"/>
    <w:rsid w:val="00E94A68"/>
    <w:rsid w:val="00EA5B7D"/>
    <w:rsid w:val="00EA5DFC"/>
    <w:rsid w:val="00EB0281"/>
    <w:rsid w:val="00EB4F5D"/>
    <w:rsid w:val="00EB51D5"/>
    <w:rsid w:val="00EC2E6C"/>
    <w:rsid w:val="00EE3816"/>
    <w:rsid w:val="00EF0DA5"/>
    <w:rsid w:val="00EF1C2E"/>
    <w:rsid w:val="00EF3F1A"/>
    <w:rsid w:val="00EF47AC"/>
    <w:rsid w:val="00F0702C"/>
    <w:rsid w:val="00F07149"/>
    <w:rsid w:val="00F07EFE"/>
    <w:rsid w:val="00F205DD"/>
    <w:rsid w:val="00F211F8"/>
    <w:rsid w:val="00F3148B"/>
    <w:rsid w:val="00F34D9F"/>
    <w:rsid w:val="00F363F3"/>
    <w:rsid w:val="00F50AE2"/>
    <w:rsid w:val="00F553B4"/>
    <w:rsid w:val="00F57387"/>
    <w:rsid w:val="00F57D24"/>
    <w:rsid w:val="00F70E9A"/>
    <w:rsid w:val="00F72346"/>
    <w:rsid w:val="00F8093E"/>
    <w:rsid w:val="00F83085"/>
    <w:rsid w:val="00F94DD8"/>
    <w:rsid w:val="00FB17F4"/>
    <w:rsid w:val="00FB5989"/>
    <w:rsid w:val="00FC0955"/>
    <w:rsid w:val="00FC0AF2"/>
    <w:rsid w:val="00FD09A3"/>
    <w:rsid w:val="00FD40C0"/>
    <w:rsid w:val="00FE2740"/>
    <w:rsid w:val="00FE3CE1"/>
    <w:rsid w:val="00FF1936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AE2FB-DAE9-4312-B691-572AA218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CE1"/>
    <w:pPr>
      <w:keepNext/>
      <w:keepLines/>
      <w:numPr>
        <w:numId w:val="15"/>
      </w:numPr>
      <w:tabs>
        <w:tab w:val="left" w:pos="284"/>
        <w:tab w:val="left" w:pos="426"/>
      </w:tabs>
      <w:snapToGrid w:val="0"/>
      <w:spacing w:before="320" w:after="320" w:line="320" w:lineRule="exact"/>
      <w:ind w:left="0" w:firstLine="0"/>
      <w:contextualSpacing/>
      <w:outlineLvl w:val="0"/>
    </w:pPr>
    <w:rPr>
      <w:rFonts w:ascii="Calibri" w:eastAsia="DengXian Light" w:hAnsi="Calibri" w:cs="Times New Roman"/>
      <w:b/>
      <w:bCs/>
      <w:color w:val="000000"/>
      <w:sz w:val="20"/>
      <w:szCs w:val="20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25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C253E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CC25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CE1"/>
  </w:style>
  <w:style w:type="paragraph" w:styleId="Footer">
    <w:name w:val="footer"/>
    <w:basedOn w:val="Normal"/>
    <w:link w:val="FooterChar"/>
    <w:uiPriority w:val="99"/>
    <w:unhideWhenUsed/>
    <w:rsid w:val="00FE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CE1"/>
  </w:style>
  <w:style w:type="paragraph" w:styleId="BalloonText">
    <w:name w:val="Balloon Text"/>
    <w:basedOn w:val="Normal"/>
    <w:link w:val="BalloonTextChar"/>
    <w:uiPriority w:val="99"/>
    <w:semiHidden/>
    <w:unhideWhenUsed/>
    <w:rsid w:val="005B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505339"/>
    <w:pPr>
      <w:spacing w:after="0" w:line="320" w:lineRule="exact"/>
    </w:pPr>
    <w:rPr>
      <w:rFonts w:ascii="Calibri" w:eastAsia="DengXian" w:hAnsi="Calibri" w:cs="Times New Roman"/>
      <w:color w:val="6D6D6D"/>
      <w:sz w:val="20"/>
      <w:szCs w:val="20"/>
      <w:lang w:val="ro-RO" w:eastAsia="zh-CN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505339"/>
    <w:rPr>
      <w:rFonts w:ascii="Calibri" w:eastAsia="DengXian" w:hAnsi="Calibri" w:cs="Times New Roman"/>
      <w:color w:val="6D6D6D"/>
      <w:sz w:val="20"/>
      <w:szCs w:val="20"/>
      <w:lang w:val="ro-RO" w:eastAsia="zh-CN"/>
    </w:rPr>
  </w:style>
  <w:style w:type="character" w:styleId="FootnoteReference">
    <w:name w:val="footnote reference"/>
    <w:uiPriority w:val="99"/>
    <w:semiHidden/>
    <w:unhideWhenUsed/>
    <w:rsid w:val="0050533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87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870"/>
    <w:pPr>
      <w:spacing w:line="256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y2iqfc">
    <w:name w:val="y2iqfc"/>
    <w:rsid w:val="00DA7870"/>
  </w:style>
  <w:style w:type="paragraph" w:styleId="Title">
    <w:name w:val="Title"/>
    <w:basedOn w:val="Normal"/>
    <w:link w:val="TitleChar"/>
    <w:uiPriority w:val="10"/>
    <w:qFormat/>
    <w:rsid w:val="006D7BA2"/>
    <w:pPr>
      <w:snapToGrid w:val="0"/>
      <w:spacing w:after="440" w:line="400" w:lineRule="exact"/>
      <w:contextualSpacing/>
    </w:pPr>
    <w:rPr>
      <w:rFonts w:ascii="Calibri" w:eastAsia="DengXian Light" w:hAnsi="Calibri" w:cs="Times New Roman"/>
      <w:b/>
      <w:color w:val="262262"/>
      <w:spacing w:val="-10"/>
      <w:kern w:val="28"/>
      <w:sz w:val="32"/>
      <w:szCs w:val="56"/>
      <w:lang w:val="ro-RO" w:eastAsia="zh-CN"/>
    </w:rPr>
  </w:style>
  <w:style w:type="character" w:customStyle="1" w:styleId="TitleChar">
    <w:name w:val="Title Char"/>
    <w:basedOn w:val="DefaultParagraphFont"/>
    <w:link w:val="Title"/>
    <w:uiPriority w:val="10"/>
    <w:rsid w:val="006D7BA2"/>
    <w:rPr>
      <w:rFonts w:ascii="Calibri" w:eastAsia="DengXian Light" w:hAnsi="Calibri" w:cs="Times New Roman"/>
      <w:b/>
      <w:color w:val="262262"/>
      <w:spacing w:val="-10"/>
      <w:kern w:val="28"/>
      <w:sz w:val="32"/>
      <w:szCs w:val="56"/>
      <w:lang w:val="ro-RO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865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28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Emphasis">
    <w:name w:val="Emphasis"/>
    <w:uiPriority w:val="20"/>
    <w:qFormat/>
    <w:rsid w:val="005C36A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15CE1"/>
    <w:rPr>
      <w:rFonts w:ascii="Calibri" w:eastAsia="DengXian Light" w:hAnsi="Calibri" w:cs="Times New Roman"/>
      <w:b/>
      <w:bCs/>
      <w:color w:val="000000"/>
      <w:sz w:val="20"/>
      <w:szCs w:val="20"/>
      <w:lang w:val="ro-RO" w:eastAsia="zh-CN"/>
    </w:rPr>
  </w:style>
  <w:style w:type="paragraph" w:customStyle="1" w:styleId="Standard">
    <w:name w:val="Standard"/>
    <w:rsid w:val="006074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741A"/>
    <w:pPr>
      <w:spacing w:after="140" w:line="288" w:lineRule="auto"/>
    </w:pPr>
  </w:style>
  <w:style w:type="character" w:customStyle="1" w:styleId="StrongEmphasis">
    <w:name w:val="Strong Emphasis"/>
    <w:rsid w:val="0060741A"/>
    <w:rPr>
      <w:b/>
      <w:bCs/>
    </w:rPr>
  </w:style>
  <w:style w:type="character" w:styleId="Strong">
    <w:name w:val="Strong"/>
    <w:uiPriority w:val="22"/>
    <w:qFormat/>
    <w:rsid w:val="00FB5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spph.r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pph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retariat@dspph.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pph.ro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romania/ro/documents/ghid-de-informare-%C8%99i-psihoeduca%C8%9Bie-dedicat-p%C4%83rin%C8%9Bilor-%C8%99i-%C3%AEngrijitorilor-%C3%AEn-sprijinirea" TargetMode="External"/><Relationship Id="rId3" Type="http://schemas.openxmlformats.org/officeDocument/2006/relationships/hyperlink" Target="https://health.ec.europa.eu/non-communicable-diseases/mental-health_ro" TargetMode="External"/><Relationship Id="rId7" Type="http://schemas.openxmlformats.org/officeDocument/2006/relationships/hyperlink" Target="https://www.salvaticopiii.ro/sites/ro/files/2025-10/peste-60-dintre-preadolescentii-care-au-solicitat-consiliere-probleme-severe-de-sanatate-mintala.pdf" TargetMode="External"/><Relationship Id="rId2" Type="http://schemas.openxmlformats.org/officeDocument/2006/relationships/hyperlink" Target="https://www.consilium.europa.eu/ro/policies/mental-health/" TargetMode="External"/><Relationship Id="rId1" Type="http://schemas.openxmlformats.org/officeDocument/2006/relationships/hyperlink" Target="https://www.who.int/news-room/fact-sheets/detail/adolescent-mental-health" TargetMode="External"/><Relationship Id="rId6" Type="http://schemas.openxmlformats.org/officeDocument/2006/relationships/hyperlink" Target="https://www.unicef.org/romania/ro/documents/analiza-st%C4%83rii-de-bine-%C8%99i-s%C4%83n%C4%83t%C4%83%C8%9Bii-mintale-%C3%AEn-r%C3%A2ndul-copiilor-din-%C3%AEnv%C4%83%C8%9B%C4%83m%C3%A2ntul-gimnazial" TargetMode="External"/><Relationship Id="rId5" Type="http://schemas.openxmlformats.org/officeDocument/2006/relationships/hyperlink" Target="https://www.edu.ro/sites/default/files/_fi%C8%99iere/Minister/2025/div/RAPORT_Analiza_starii_de_bine_sanatatii_mintale_copii_gimnaziu_RO.pdf" TargetMode="External"/><Relationship Id="rId4" Type="http://schemas.openxmlformats.org/officeDocument/2006/relationships/hyperlink" Target="https://raportuldegarda.ro/ehu-strategia-ue-sanatate-mintala-preventia-reducere-stigmatizare-bunastare-digitala-tineri/" TargetMode="External"/><Relationship Id="rId9" Type="http://schemas.openxmlformats.org/officeDocument/2006/relationships/hyperlink" Target="https://www.who.int/europe/publications/i/item/WHO-EURO-2025-12187-51959-7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8D2B-4CC3-4E21-8E17-4A20805A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Dr. Podea</cp:lastModifiedBy>
  <cp:revision>122</cp:revision>
  <cp:lastPrinted>2024-09-16T06:15:00Z</cp:lastPrinted>
  <dcterms:created xsi:type="dcterms:W3CDTF">2025-09-17T10:35:00Z</dcterms:created>
  <dcterms:modified xsi:type="dcterms:W3CDTF">2025-12-31T08:37:00Z</dcterms:modified>
</cp:coreProperties>
</file>